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EF" w:rsidRDefault="00AF55EF" w:rsidP="00AF55EF">
      <w:pPr>
        <w:spacing w:after="0" w:line="240" w:lineRule="auto"/>
        <w:ind w:left="5245"/>
        <w:rPr>
          <w:rFonts w:ascii="Times New Roman" w:hAnsi="Times New Roman"/>
          <w:b/>
          <w:sz w:val="24"/>
          <w:szCs w:val="24"/>
        </w:rPr>
      </w:pPr>
      <w:r>
        <w:rPr>
          <w:rFonts w:ascii="Times New Roman" w:hAnsi="Times New Roman"/>
          <w:b/>
          <w:sz w:val="24"/>
          <w:szCs w:val="24"/>
        </w:rPr>
        <w:t>«УТВЕРЖДАЮ»</w:t>
      </w:r>
    </w:p>
    <w:p w:rsidR="00AF55EF" w:rsidRDefault="00AF55EF" w:rsidP="00AF55EF">
      <w:pPr>
        <w:spacing w:after="0" w:line="240" w:lineRule="auto"/>
        <w:ind w:left="5245"/>
        <w:rPr>
          <w:rFonts w:ascii="Times New Roman" w:hAnsi="Times New Roman"/>
          <w:sz w:val="24"/>
          <w:szCs w:val="24"/>
        </w:rPr>
      </w:pPr>
      <w:r>
        <w:rPr>
          <w:rFonts w:ascii="Times New Roman" w:hAnsi="Times New Roman"/>
          <w:sz w:val="24"/>
          <w:szCs w:val="24"/>
        </w:rPr>
        <w:t>Генеральный директор</w:t>
      </w:r>
    </w:p>
    <w:p w:rsidR="00AF55EF" w:rsidRDefault="00AF55EF" w:rsidP="00AF55EF">
      <w:pPr>
        <w:spacing w:after="0" w:line="240" w:lineRule="auto"/>
        <w:ind w:left="5245"/>
        <w:rPr>
          <w:rFonts w:ascii="Times New Roman" w:hAnsi="Times New Roman"/>
          <w:sz w:val="24"/>
          <w:szCs w:val="24"/>
        </w:rPr>
      </w:pPr>
      <w:r>
        <w:rPr>
          <w:rFonts w:ascii="Times New Roman" w:hAnsi="Times New Roman"/>
          <w:sz w:val="24"/>
          <w:szCs w:val="24"/>
        </w:rPr>
        <w:t xml:space="preserve"> ОАО « Птицефабрика «Молодежная»</w:t>
      </w:r>
    </w:p>
    <w:p w:rsidR="00AF55EF" w:rsidRDefault="00AF55EF" w:rsidP="00AF55EF">
      <w:pPr>
        <w:spacing w:after="0" w:line="240" w:lineRule="auto"/>
        <w:ind w:left="5245"/>
        <w:rPr>
          <w:rFonts w:ascii="Times New Roman" w:hAnsi="Times New Roman"/>
          <w:sz w:val="24"/>
          <w:szCs w:val="24"/>
        </w:rPr>
      </w:pPr>
      <w:r>
        <w:rPr>
          <w:rFonts w:ascii="Times New Roman" w:hAnsi="Times New Roman"/>
          <w:sz w:val="24"/>
          <w:szCs w:val="24"/>
        </w:rPr>
        <w:t>____________________  Е.А.Давыдов</w:t>
      </w:r>
    </w:p>
    <w:p w:rsidR="00AF55EF" w:rsidRDefault="00AF55EF" w:rsidP="00AF55EF">
      <w:pPr>
        <w:spacing w:after="0" w:line="240" w:lineRule="auto"/>
        <w:ind w:left="5245"/>
        <w:jc w:val="center"/>
        <w:rPr>
          <w:rFonts w:ascii="Times New Roman" w:hAnsi="Times New Roman"/>
          <w:sz w:val="24"/>
          <w:szCs w:val="24"/>
        </w:rPr>
      </w:pPr>
      <w:r>
        <w:rPr>
          <w:rFonts w:ascii="Times New Roman" w:hAnsi="Times New Roman"/>
          <w:sz w:val="24"/>
          <w:szCs w:val="24"/>
        </w:rPr>
        <w:t>«</w:t>
      </w:r>
      <w:r w:rsidR="005223EE">
        <w:rPr>
          <w:rFonts w:ascii="Times New Roman" w:hAnsi="Times New Roman"/>
          <w:sz w:val="24"/>
          <w:szCs w:val="24"/>
        </w:rPr>
        <w:t>20</w:t>
      </w:r>
      <w:r>
        <w:rPr>
          <w:rFonts w:ascii="Times New Roman" w:hAnsi="Times New Roman"/>
          <w:sz w:val="24"/>
          <w:szCs w:val="24"/>
        </w:rPr>
        <w:t xml:space="preserve">» </w:t>
      </w:r>
      <w:r w:rsidR="005223EE">
        <w:rPr>
          <w:rFonts w:ascii="Times New Roman" w:hAnsi="Times New Roman"/>
          <w:sz w:val="24"/>
          <w:szCs w:val="24"/>
        </w:rPr>
        <w:t>января</w:t>
      </w:r>
      <w:r>
        <w:rPr>
          <w:rFonts w:ascii="Times New Roman" w:hAnsi="Times New Roman"/>
          <w:sz w:val="24"/>
          <w:szCs w:val="24"/>
        </w:rPr>
        <w:t xml:space="preserve"> 201</w:t>
      </w:r>
      <w:r w:rsidR="005223EE">
        <w:rPr>
          <w:rFonts w:ascii="Times New Roman" w:hAnsi="Times New Roman"/>
          <w:sz w:val="24"/>
          <w:szCs w:val="24"/>
        </w:rPr>
        <w:t>5</w:t>
      </w:r>
      <w:r>
        <w:rPr>
          <w:rFonts w:ascii="Times New Roman" w:hAnsi="Times New Roman"/>
          <w:sz w:val="24"/>
          <w:szCs w:val="24"/>
        </w:rPr>
        <w:t xml:space="preserve"> г</w:t>
      </w:r>
    </w:p>
    <w:p w:rsidR="00AF55EF" w:rsidRDefault="00AF55EF" w:rsidP="00AF55EF">
      <w:pPr>
        <w:spacing w:after="0" w:line="240" w:lineRule="auto"/>
        <w:ind w:firstLine="567"/>
        <w:jc w:val="center"/>
        <w:rPr>
          <w:rFonts w:ascii="Times New Roman" w:hAnsi="Times New Roman"/>
          <w:sz w:val="24"/>
          <w:szCs w:val="24"/>
        </w:rPr>
      </w:pPr>
    </w:p>
    <w:p w:rsidR="00AF55EF" w:rsidRDefault="00AF55EF" w:rsidP="00AF55EF">
      <w:pPr>
        <w:spacing w:after="0" w:line="240" w:lineRule="auto"/>
        <w:ind w:firstLine="567"/>
        <w:jc w:val="right"/>
        <w:rPr>
          <w:rFonts w:ascii="Times New Roman" w:hAnsi="Times New Roman"/>
          <w:sz w:val="24"/>
          <w:szCs w:val="24"/>
        </w:rPr>
      </w:pPr>
    </w:p>
    <w:p w:rsidR="00AF55EF" w:rsidRDefault="00AF55EF" w:rsidP="00AF55EF">
      <w:pPr>
        <w:spacing w:after="0" w:line="240" w:lineRule="auto"/>
        <w:ind w:firstLine="567"/>
        <w:jc w:val="right"/>
        <w:rPr>
          <w:rFonts w:ascii="Times New Roman" w:hAnsi="Times New Roman"/>
          <w:sz w:val="24"/>
          <w:szCs w:val="24"/>
        </w:rPr>
      </w:pPr>
    </w:p>
    <w:p w:rsidR="00AF55EF" w:rsidRDefault="00AF55EF" w:rsidP="00AF55EF">
      <w:pPr>
        <w:spacing w:after="0" w:line="240" w:lineRule="auto"/>
        <w:ind w:firstLine="567"/>
        <w:jc w:val="right"/>
        <w:rPr>
          <w:rFonts w:ascii="Times New Roman" w:hAnsi="Times New Roman"/>
          <w:sz w:val="24"/>
          <w:szCs w:val="24"/>
        </w:rPr>
      </w:pPr>
    </w:p>
    <w:p w:rsidR="00AF55EF" w:rsidRDefault="00AF55EF" w:rsidP="00AF55EF">
      <w:pPr>
        <w:spacing w:after="0" w:line="240" w:lineRule="auto"/>
        <w:ind w:firstLine="567"/>
        <w:jc w:val="right"/>
        <w:rPr>
          <w:rFonts w:ascii="Times New Roman" w:hAnsi="Times New Roman"/>
          <w:sz w:val="24"/>
          <w:szCs w:val="24"/>
        </w:rPr>
      </w:pPr>
    </w:p>
    <w:p w:rsidR="00AF55EF" w:rsidRDefault="00AF55EF" w:rsidP="00AF55EF">
      <w:pPr>
        <w:spacing w:after="0" w:line="240" w:lineRule="auto"/>
        <w:ind w:firstLine="567"/>
        <w:jc w:val="right"/>
        <w:rPr>
          <w:rFonts w:ascii="Times New Roman" w:hAnsi="Times New Roman"/>
          <w:sz w:val="24"/>
          <w:szCs w:val="24"/>
        </w:rPr>
      </w:pPr>
    </w:p>
    <w:p w:rsidR="00AF55EF" w:rsidRDefault="00AF55EF" w:rsidP="00AF55EF">
      <w:pPr>
        <w:spacing w:after="0" w:line="240" w:lineRule="auto"/>
        <w:ind w:firstLine="567"/>
        <w:jc w:val="right"/>
        <w:rPr>
          <w:rFonts w:ascii="Times New Roman" w:hAnsi="Times New Roman"/>
          <w:sz w:val="24"/>
          <w:szCs w:val="24"/>
        </w:rPr>
      </w:pPr>
    </w:p>
    <w:p w:rsidR="00AF55EF" w:rsidRDefault="00AF55EF" w:rsidP="00AF55EF">
      <w:pPr>
        <w:spacing w:after="0" w:line="240" w:lineRule="auto"/>
        <w:ind w:firstLine="567"/>
        <w:jc w:val="right"/>
        <w:rPr>
          <w:rFonts w:ascii="Times New Roman" w:hAnsi="Times New Roman"/>
          <w:sz w:val="24"/>
          <w:szCs w:val="24"/>
        </w:rPr>
      </w:pPr>
    </w:p>
    <w:p w:rsidR="00AF55EF" w:rsidRDefault="00AF55EF" w:rsidP="00AF55EF">
      <w:pPr>
        <w:autoSpaceDE w:val="0"/>
        <w:autoSpaceDN w:val="0"/>
        <w:adjustRightInd w:val="0"/>
        <w:spacing w:after="0" w:line="24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ИЗВЕЩЕНИЕ И ДОКУМЕНТАЦИЯ</w:t>
      </w:r>
    </w:p>
    <w:p w:rsidR="00AF55EF" w:rsidRDefault="00AF55EF" w:rsidP="00AF55EF">
      <w:pPr>
        <w:autoSpaceDE w:val="0"/>
        <w:autoSpaceDN w:val="0"/>
        <w:adjustRightInd w:val="0"/>
        <w:spacing w:after="0" w:line="24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ПО ПРОВЕДЕНИЮ</w:t>
      </w:r>
    </w:p>
    <w:p w:rsidR="00AF55EF" w:rsidRDefault="00AF55EF" w:rsidP="00AF55EF">
      <w:pPr>
        <w:autoSpaceDE w:val="0"/>
        <w:autoSpaceDN w:val="0"/>
        <w:adjustRightInd w:val="0"/>
        <w:spacing w:after="0" w:line="24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ОТКРЫТОГО ЗАПРОСА КОТИРОВОК</w:t>
      </w:r>
    </w:p>
    <w:p w:rsidR="00AF55EF" w:rsidRPr="00B42D9E" w:rsidRDefault="00AF55EF" w:rsidP="00AF55EF">
      <w:pPr>
        <w:spacing w:after="0" w:line="240" w:lineRule="auto"/>
        <w:jc w:val="center"/>
        <w:rPr>
          <w:rFonts w:ascii="Times New Roman" w:hAnsi="Times New Roman"/>
          <w:sz w:val="24"/>
          <w:szCs w:val="24"/>
        </w:rPr>
      </w:pPr>
      <w:r>
        <w:rPr>
          <w:rFonts w:ascii="Times New Roman" w:eastAsiaTheme="minorHAnsi" w:hAnsi="Times New Roman"/>
          <w:b/>
          <w:bCs/>
          <w:sz w:val="24"/>
          <w:szCs w:val="24"/>
          <w:lang w:eastAsia="en-US"/>
        </w:rPr>
        <w:t xml:space="preserve">в электронной форме </w:t>
      </w:r>
      <w:r w:rsidRPr="009D54F2">
        <w:rPr>
          <w:rFonts w:ascii="Times New Roman" w:hAnsi="Times New Roman"/>
          <w:b/>
          <w:sz w:val="24"/>
          <w:szCs w:val="24"/>
        </w:rPr>
        <w:t xml:space="preserve">на </w:t>
      </w:r>
      <w:r w:rsidR="005223EE" w:rsidRPr="005223EE">
        <w:rPr>
          <w:rFonts w:ascii="Times New Roman" w:hAnsi="Times New Roman"/>
          <w:b/>
          <w:sz w:val="24"/>
          <w:szCs w:val="24"/>
        </w:rPr>
        <w:t>поставку котла парового Е1,0-0,9Р</w:t>
      </w:r>
    </w:p>
    <w:p w:rsidR="00AF55EF" w:rsidRDefault="00AF55EF" w:rsidP="00AF55E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для нужд ОАО «Птицефабрика «Молодежная»</w:t>
      </w:r>
    </w:p>
    <w:p w:rsidR="00AF55EF" w:rsidRDefault="00AF55EF" w:rsidP="00AF55EF">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AF55EF" w:rsidRDefault="00AF55EF" w:rsidP="00AF55EF">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AF55EF" w:rsidRDefault="00AF55EF" w:rsidP="00AF55EF">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AF55EF" w:rsidRDefault="00AF55EF" w:rsidP="00AF55EF">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AF55EF" w:rsidRDefault="00AF55EF" w:rsidP="00AF55EF">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AF55EF" w:rsidRDefault="00AF55EF" w:rsidP="00AF55EF">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AF55EF" w:rsidRDefault="00AF55EF" w:rsidP="00AF55EF">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AF55EF" w:rsidRDefault="00AF55EF" w:rsidP="00AF55EF">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AF55EF" w:rsidRDefault="00AF55EF" w:rsidP="00AF55EF">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AF55EF" w:rsidRDefault="00AF55EF" w:rsidP="00AF55EF">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AF55EF" w:rsidRDefault="00AF55EF" w:rsidP="00AF55EF">
      <w:pPr>
        <w:autoSpaceDE w:val="0"/>
        <w:autoSpaceDN w:val="0"/>
        <w:adjustRightInd w:val="0"/>
        <w:spacing w:after="0" w:line="240" w:lineRule="auto"/>
        <w:rPr>
          <w:rFonts w:ascii="Times New Roman" w:eastAsiaTheme="minorHAnsi" w:hAnsi="Times New Roman"/>
          <w:i/>
          <w:iCs/>
          <w:color w:val="000000"/>
          <w:sz w:val="24"/>
          <w:szCs w:val="24"/>
          <w:lang w:eastAsia="en-US"/>
        </w:rPr>
      </w:pPr>
      <w:r>
        <w:rPr>
          <w:rFonts w:ascii="Times New Roman" w:eastAsiaTheme="minorHAnsi" w:hAnsi="Times New Roman"/>
          <w:i/>
          <w:iCs/>
          <w:color w:val="000000"/>
          <w:sz w:val="24"/>
          <w:szCs w:val="24"/>
          <w:lang w:eastAsia="en-US"/>
        </w:rPr>
        <w:t>Дата публикации извещения о закупке и документации о закупке (размещение на сайтах):</w:t>
      </w:r>
    </w:p>
    <w:p w:rsidR="00AF55EF" w:rsidRDefault="00AF55EF" w:rsidP="00AF55EF">
      <w:pPr>
        <w:autoSpaceDE w:val="0"/>
        <w:autoSpaceDN w:val="0"/>
        <w:adjustRightInd w:val="0"/>
        <w:spacing w:after="0" w:line="240" w:lineRule="auto"/>
        <w:ind w:left="2694"/>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w:t>
      </w:r>
      <w:r w:rsidR="005223EE">
        <w:rPr>
          <w:rFonts w:ascii="Times New Roman" w:eastAsiaTheme="minorHAnsi" w:hAnsi="Times New Roman"/>
          <w:iCs/>
          <w:sz w:val="24"/>
          <w:szCs w:val="24"/>
          <w:lang w:eastAsia="en-US"/>
        </w:rPr>
        <w:t>20</w:t>
      </w:r>
      <w:r>
        <w:rPr>
          <w:rFonts w:ascii="Times New Roman" w:eastAsiaTheme="minorHAnsi" w:hAnsi="Times New Roman"/>
          <w:iCs/>
          <w:color w:val="000000"/>
          <w:sz w:val="24"/>
          <w:szCs w:val="24"/>
          <w:lang w:eastAsia="en-US"/>
        </w:rPr>
        <w:t xml:space="preserve">» </w:t>
      </w:r>
      <w:r w:rsidR="005223EE">
        <w:rPr>
          <w:rFonts w:ascii="Times New Roman" w:eastAsiaTheme="minorHAnsi" w:hAnsi="Times New Roman"/>
          <w:iCs/>
          <w:color w:val="000000"/>
          <w:sz w:val="24"/>
          <w:szCs w:val="24"/>
          <w:lang w:eastAsia="en-US"/>
        </w:rPr>
        <w:t>января</w:t>
      </w:r>
      <w:r>
        <w:rPr>
          <w:rFonts w:ascii="Times New Roman" w:eastAsiaTheme="minorHAnsi" w:hAnsi="Times New Roman"/>
          <w:iCs/>
          <w:color w:val="000000"/>
          <w:sz w:val="24"/>
          <w:szCs w:val="24"/>
          <w:lang w:eastAsia="en-US"/>
        </w:rPr>
        <w:t xml:space="preserve"> 201</w:t>
      </w:r>
      <w:r w:rsidR="005223EE">
        <w:rPr>
          <w:rFonts w:ascii="Times New Roman" w:eastAsiaTheme="minorHAnsi" w:hAnsi="Times New Roman"/>
          <w:iCs/>
          <w:color w:val="000000"/>
          <w:sz w:val="24"/>
          <w:szCs w:val="24"/>
          <w:lang w:eastAsia="en-US"/>
        </w:rPr>
        <w:t>5</w:t>
      </w:r>
      <w:r>
        <w:rPr>
          <w:rFonts w:ascii="Times New Roman" w:eastAsiaTheme="minorHAnsi" w:hAnsi="Times New Roman"/>
          <w:iCs/>
          <w:color w:val="000000"/>
          <w:sz w:val="24"/>
          <w:szCs w:val="24"/>
          <w:lang w:eastAsia="en-US"/>
        </w:rPr>
        <w:t xml:space="preserve"> года </w:t>
      </w:r>
    </w:p>
    <w:p w:rsidR="00AF55EF" w:rsidRDefault="00AF55EF" w:rsidP="00AF55EF">
      <w:pPr>
        <w:autoSpaceDE w:val="0"/>
        <w:autoSpaceDN w:val="0"/>
        <w:adjustRightInd w:val="0"/>
        <w:spacing w:after="0" w:line="240" w:lineRule="auto"/>
        <w:ind w:left="2694"/>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 xml:space="preserve">Сайт Электронной торговой площадки: </w:t>
      </w:r>
      <w:r w:rsidRPr="00FB2EC7">
        <w:t>http://www.otc.ru/agro</w:t>
      </w:r>
    </w:p>
    <w:p w:rsidR="00AF55EF" w:rsidRDefault="00AF55EF" w:rsidP="00AF55EF">
      <w:pPr>
        <w:autoSpaceDE w:val="0"/>
        <w:autoSpaceDN w:val="0"/>
        <w:adjustRightInd w:val="0"/>
        <w:spacing w:after="0" w:line="240" w:lineRule="auto"/>
        <w:ind w:left="2694"/>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 xml:space="preserve">Официальный сайт: http://zakupki.gov.ru/                                           </w:t>
      </w:r>
    </w:p>
    <w:p w:rsidR="00AF55EF" w:rsidRDefault="00AF55EF" w:rsidP="00AF55EF">
      <w:pPr>
        <w:spacing w:after="0" w:line="240" w:lineRule="auto"/>
        <w:ind w:firstLine="567"/>
        <w:jc w:val="right"/>
        <w:rPr>
          <w:rFonts w:ascii="Times New Roman" w:hAnsi="Times New Roman"/>
          <w:sz w:val="24"/>
          <w:szCs w:val="24"/>
        </w:rPr>
      </w:pPr>
    </w:p>
    <w:p w:rsidR="00AF55EF" w:rsidRDefault="00AF55EF" w:rsidP="00AF55EF">
      <w:pPr>
        <w:spacing w:after="0" w:line="240" w:lineRule="auto"/>
        <w:ind w:firstLine="567"/>
        <w:jc w:val="right"/>
        <w:rPr>
          <w:rFonts w:ascii="Times New Roman" w:hAnsi="Times New Roman"/>
          <w:sz w:val="24"/>
          <w:szCs w:val="24"/>
        </w:rPr>
      </w:pPr>
    </w:p>
    <w:p w:rsidR="00AF55EF" w:rsidRDefault="00AF55EF" w:rsidP="00AF55EF">
      <w:pPr>
        <w:spacing w:after="0" w:line="240" w:lineRule="auto"/>
        <w:ind w:firstLine="567"/>
        <w:jc w:val="right"/>
        <w:rPr>
          <w:rFonts w:ascii="Times New Roman" w:hAnsi="Times New Roman"/>
          <w:sz w:val="24"/>
          <w:szCs w:val="24"/>
        </w:rPr>
      </w:pPr>
    </w:p>
    <w:p w:rsidR="00AF55EF" w:rsidRDefault="00AF55EF" w:rsidP="00AF55EF">
      <w:pPr>
        <w:spacing w:after="0" w:line="240" w:lineRule="auto"/>
        <w:ind w:firstLine="567"/>
        <w:jc w:val="right"/>
        <w:rPr>
          <w:rFonts w:ascii="Times New Roman" w:hAnsi="Times New Roman"/>
          <w:sz w:val="24"/>
          <w:szCs w:val="24"/>
        </w:rPr>
      </w:pPr>
    </w:p>
    <w:p w:rsidR="00AF55EF" w:rsidRDefault="00AF55EF" w:rsidP="00AF55EF">
      <w:pPr>
        <w:spacing w:after="0" w:line="240" w:lineRule="auto"/>
        <w:ind w:firstLine="567"/>
        <w:jc w:val="right"/>
        <w:rPr>
          <w:rFonts w:ascii="Times New Roman" w:hAnsi="Times New Roman"/>
          <w:sz w:val="24"/>
          <w:szCs w:val="24"/>
        </w:rPr>
      </w:pPr>
    </w:p>
    <w:p w:rsidR="00AF55EF" w:rsidRDefault="00AF55EF" w:rsidP="00AF55EF">
      <w:pPr>
        <w:spacing w:after="0" w:line="240" w:lineRule="auto"/>
        <w:ind w:firstLine="567"/>
        <w:jc w:val="right"/>
        <w:rPr>
          <w:rFonts w:ascii="Times New Roman" w:hAnsi="Times New Roman"/>
          <w:sz w:val="24"/>
          <w:szCs w:val="24"/>
        </w:rPr>
      </w:pPr>
    </w:p>
    <w:p w:rsidR="00AF55EF" w:rsidRDefault="00AF55EF" w:rsidP="00AF55EF">
      <w:pPr>
        <w:spacing w:after="0" w:line="240" w:lineRule="auto"/>
        <w:ind w:firstLine="567"/>
        <w:jc w:val="right"/>
        <w:rPr>
          <w:rFonts w:ascii="Times New Roman" w:hAnsi="Times New Roman"/>
          <w:sz w:val="24"/>
          <w:szCs w:val="24"/>
        </w:rPr>
      </w:pPr>
    </w:p>
    <w:p w:rsidR="00AF55EF" w:rsidRDefault="00AF55EF" w:rsidP="00AF55EF">
      <w:pPr>
        <w:spacing w:after="0" w:line="240" w:lineRule="auto"/>
        <w:ind w:firstLine="567"/>
        <w:jc w:val="right"/>
        <w:rPr>
          <w:rFonts w:ascii="Times New Roman" w:hAnsi="Times New Roman"/>
          <w:sz w:val="24"/>
          <w:szCs w:val="24"/>
        </w:rPr>
      </w:pPr>
    </w:p>
    <w:p w:rsidR="00AF55EF" w:rsidRDefault="00AF55EF" w:rsidP="00AF55EF">
      <w:pPr>
        <w:spacing w:after="0" w:line="240" w:lineRule="auto"/>
        <w:ind w:firstLine="567"/>
        <w:jc w:val="right"/>
        <w:rPr>
          <w:rFonts w:ascii="Times New Roman" w:hAnsi="Times New Roman"/>
          <w:sz w:val="24"/>
          <w:szCs w:val="24"/>
        </w:rPr>
      </w:pPr>
    </w:p>
    <w:p w:rsidR="00AF55EF" w:rsidRDefault="00AF55EF" w:rsidP="00AF55EF">
      <w:pPr>
        <w:spacing w:after="0" w:line="240" w:lineRule="auto"/>
        <w:ind w:firstLine="567"/>
        <w:jc w:val="right"/>
        <w:rPr>
          <w:rFonts w:ascii="Times New Roman" w:hAnsi="Times New Roman"/>
          <w:sz w:val="24"/>
          <w:szCs w:val="24"/>
        </w:rPr>
      </w:pPr>
    </w:p>
    <w:p w:rsidR="00AF55EF" w:rsidRDefault="00AF55EF" w:rsidP="00AF55EF">
      <w:pPr>
        <w:spacing w:after="0" w:line="240" w:lineRule="auto"/>
        <w:ind w:firstLine="567"/>
        <w:jc w:val="right"/>
        <w:rPr>
          <w:rFonts w:ascii="Times New Roman" w:hAnsi="Times New Roman"/>
          <w:sz w:val="24"/>
          <w:szCs w:val="24"/>
        </w:rPr>
      </w:pPr>
    </w:p>
    <w:p w:rsidR="00AF55EF" w:rsidRDefault="00AF55EF" w:rsidP="00AF55EF">
      <w:pPr>
        <w:spacing w:after="0" w:line="240" w:lineRule="auto"/>
        <w:ind w:firstLine="567"/>
        <w:jc w:val="right"/>
        <w:rPr>
          <w:rFonts w:ascii="Times New Roman" w:hAnsi="Times New Roman"/>
          <w:sz w:val="24"/>
          <w:szCs w:val="24"/>
        </w:rPr>
      </w:pPr>
    </w:p>
    <w:p w:rsidR="00AF55EF" w:rsidRDefault="00AF55EF" w:rsidP="00AF55EF">
      <w:pPr>
        <w:spacing w:after="0" w:line="240" w:lineRule="auto"/>
        <w:ind w:firstLine="567"/>
        <w:jc w:val="right"/>
        <w:rPr>
          <w:rFonts w:ascii="Times New Roman" w:hAnsi="Times New Roman"/>
          <w:sz w:val="24"/>
          <w:szCs w:val="24"/>
        </w:rPr>
      </w:pPr>
    </w:p>
    <w:p w:rsidR="00AF55EF" w:rsidRDefault="00AF55EF" w:rsidP="00AF55EF">
      <w:pPr>
        <w:spacing w:after="0" w:line="240" w:lineRule="auto"/>
        <w:ind w:firstLine="567"/>
        <w:jc w:val="right"/>
        <w:rPr>
          <w:rFonts w:ascii="Times New Roman" w:hAnsi="Times New Roman"/>
          <w:sz w:val="24"/>
          <w:szCs w:val="24"/>
        </w:rPr>
      </w:pPr>
    </w:p>
    <w:p w:rsidR="00AF55EF" w:rsidRDefault="00AF55EF" w:rsidP="00AF55EF">
      <w:pPr>
        <w:spacing w:after="0" w:line="240" w:lineRule="auto"/>
        <w:ind w:firstLine="567"/>
        <w:jc w:val="right"/>
        <w:rPr>
          <w:rFonts w:ascii="Times New Roman" w:hAnsi="Times New Roman"/>
          <w:sz w:val="24"/>
          <w:szCs w:val="24"/>
        </w:rPr>
      </w:pPr>
    </w:p>
    <w:p w:rsidR="00AF55EF" w:rsidRDefault="00AF55EF" w:rsidP="00AF55EF">
      <w:pPr>
        <w:spacing w:after="0" w:line="240" w:lineRule="auto"/>
        <w:ind w:firstLine="567"/>
        <w:jc w:val="right"/>
        <w:rPr>
          <w:rFonts w:ascii="Times New Roman" w:hAnsi="Times New Roman"/>
          <w:sz w:val="24"/>
          <w:szCs w:val="24"/>
        </w:rPr>
      </w:pPr>
    </w:p>
    <w:p w:rsidR="00AF55EF" w:rsidRDefault="00AF55EF" w:rsidP="00AF55EF">
      <w:pPr>
        <w:spacing w:after="0" w:line="240" w:lineRule="auto"/>
        <w:ind w:firstLine="567"/>
        <w:jc w:val="center"/>
        <w:rPr>
          <w:rFonts w:ascii="Times New Roman" w:hAnsi="Times New Roman"/>
          <w:sz w:val="24"/>
          <w:szCs w:val="24"/>
        </w:rPr>
      </w:pPr>
      <w:r>
        <w:rPr>
          <w:rFonts w:ascii="Times New Roman" w:hAnsi="Times New Roman"/>
          <w:sz w:val="24"/>
          <w:szCs w:val="24"/>
        </w:rPr>
        <w:t>201</w:t>
      </w:r>
      <w:r w:rsidR="005223EE">
        <w:rPr>
          <w:rFonts w:ascii="Times New Roman" w:hAnsi="Times New Roman"/>
          <w:sz w:val="24"/>
          <w:szCs w:val="24"/>
        </w:rPr>
        <w:t>5</w:t>
      </w:r>
      <w:r>
        <w:rPr>
          <w:rFonts w:ascii="Times New Roman" w:hAnsi="Times New Roman"/>
          <w:sz w:val="24"/>
          <w:szCs w:val="24"/>
        </w:rPr>
        <w:t>г</w:t>
      </w:r>
    </w:p>
    <w:p w:rsidR="00AF55EF" w:rsidRDefault="00AF55EF" w:rsidP="00AF55EF">
      <w:pPr>
        <w:spacing w:after="0" w:line="240" w:lineRule="auto"/>
        <w:ind w:firstLine="567"/>
        <w:jc w:val="center"/>
        <w:rPr>
          <w:rFonts w:ascii="Times New Roman" w:hAnsi="Times New Roman"/>
          <w:sz w:val="24"/>
          <w:szCs w:val="24"/>
        </w:rPr>
      </w:pPr>
    </w:p>
    <w:p w:rsidR="00AF55EF" w:rsidRDefault="00AF55EF" w:rsidP="00AF55EF">
      <w:pPr>
        <w:spacing w:after="0" w:line="240" w:lineRule="auto"/>
        <w:ind w:firstLine="567"/>
        <w:jc w:val="right"/>
        <w:rPr>
          <w:rFonts w:ascii="Times New Roman" w:hAnsi="Times New Roman"/>
          <w:sz w:val="24"/>
          <w:szCs w:val="24"/>
        </w:rPr>
      </w:pPr>
    </w:p>
    <w:p w:rsidR="00AF55EF" w:rsidRDefault="00AF55EF" w:rsidP="00AF55EF">
      <w:pPr>
        <w:spacing w:after="0" w:line="240" w:lineRule="auto"/>
        <w:ind w:firstLine="567"/>
        <w:jc w:val="center"/>
        <w:rPr>
          <w:rFonts w:ascii="Times New Roman" w:hAnsi="Times New Roman"/>
          <w:b/>
          <w:sz w:val="24"/>
          <w:szCs w:val="24"/>
        </w:rPr>
      </w:pPr>
      <w:r>
        <w:rPr>
          <w:rFonts w:ascii="Times New Roman" w:hAnsi="Times New Roman"/>
          <w:b/>
          <w:sz w:val="24"/>
          <w:szCs w:val="24"/>
        </w:rPr>
        <w:t>Содержание</w:t>
      </w:r>
    </w:p>
    <w:p w:rsidR="00AF55EF" w:rsidRDefault="00AF55EF" w:rsidP="00AF55EF">
      <w:pPr>
        <w:spacing w:after="0" w:line="240" w:lineRule="auto"/>
        <w:jc w:val="center"/>
        <w:rPr>
          <w:rFonts w:ascii="Times New Roman" w:hAnsi="Times New Roman"/>
          <w:b/>
          <w:sz w:val="24"/>
          <w:szCs w:val="24"/>
        </w:rPr>
      </w:pPr>
      <w:r>
        <w:rPr>
          <w:rFonts w:ascii="Times New Roman" w:hAnsi="Times New Roman"/>
          <w:b/>
          <w:sz w:val="24"/>
          <w:szCs w:val="24"/>
        </w:rPr>
        <w:lastRenderedPageBreak/>
        <w:t>ИЗВЕЩЕНИЕ</w:t>
      </w:r>
    </w:p>
    <w:p w:rsidR="00AF55EF" w:rsidRDefault="00AF55EF" w:rsidP="00AF55EF">
      <w:pPr>
        <w:spacing w:after="0" w:line="240" w:lineRule="auto"/>
        <w:jc w:val="center"/>
        <w:rPr>
          <w:rFonts w:ascii="Times New Roman" w:hAnsi="Times New Roman"/>
          <w:b/>
          <w:sz w:val="24"/>
          <w:szCs w:val="24"/>
        </w:rPr>
      </w:pPr>
      <w:r>
        <w:rPr>
          <w:rFonts w:ascii="Times New Roman" w:hAnsi="Times New Roman"/>
          <w:b/>
          <w:sz w:val="24"/>
          <w:szCs w:val="24"/>
        </w:rPr>
        <w:t xml:space="preserve">о проведении открытого запроса  котировок в электронной форме № ______________ (присваивается при публикации Извещения на ЭТП)  на </w:t>
      </w:r>
      <w:r w:rsidR="005223EE">
        <w:rPr>
          <w:rFonts w:ascii="Times New Roman" w:hAnsi="Times New Roman"/>
          <w:b/>
          <w:sz w:val="24"/>
          <w:szCs w:val="24"/>
        </w:rPr>
        <w:t>котла парового Е1,0-0,9Р</w:t>
      </w:r>
    </w:p>
    <w:p w:rsidR="00AF55EF" w:rsidRDefault="00AF55EF" w:rsidP="00AF55EF">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для нужд ОАО «Птицефабрика «Молодежная»</w:t>
      </w:r>
    </w:p>
    <w:tbl>
      <w:tblPr>
        <w:tblW w:w="9030" w:type="dxa"/>
        <w:tblInd w:w="108" w:type="dxa"/>
        <w:tblLayout w:type="fixed"/>
        <w:tblCellMar>
          <w:left w:w="28" w:type="dxa"/>
          <w:right w:w="28" w:type="dxa"/>
        </w:tblCellMar>
        <w:tblLook w:val="04A0"/>
      </w:tblPr>
      <w:tblGrid>
        <w:gridCol w:w="2511"/>
        <w:gridCol w:w="40"/>
        <w:gridCol w:w="142"/>
        <w:gridCol w:w="6337"/>
      </w:tblGrid>
      <w:tr w:rsidR="00AF55EF" w:rsidTr="00AF55EF">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pStyle w:val="af2"/>
              <w:spacing w:line="276" w:lineRule="auto"/>
              <w:jc w:val="both"/>
              <w:rPr>
                <w:rFonts w:ascii="Times New Roman" w:hAnsi="Times New Roman"/>
                <w:sz w:val="24"/>
                <w:szCs w:val="24"/>
              </w:rPr>
            </w:pPr>
            <w:r>
              <w:rPr>
                <w:rFonts w:ascii="Times New Roman" w:hAnsi="Times New Roman"/>
                <w:sz w:val="24"/>
                <w:szCs w:val="24"/>
              </w:rPr>
              <w:t>Способ закупки</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pStyle w:val="af2"/>
              <w:spacing w:line="276" w:lineRule="auto"/>
              <w:jc w:val="both"/>
              <w:rPr>
                <w:rFonts w:ascii="Times New Roman" w:hAnsi="Times New Roman"/>
                <w:color w:val="000000"/>
                <w:sz w:val="24"/>
                <w:szCs w:val="24"/>
              </w:rPr>
            </w:pPr>
            <w:r>
              <w:rPr>
                <w:rFonts w:ascii="Times New Roman" w:hAnsi="Times New Roman"/>
                <w:color w:val="000000"/>
                <w:sz w:val="24"/>
                <w:szCs w:val="24"/>
              </w:rPr>
              <w:t>Открытый запрос котировок в электронной форме</w:t>
            </w:r>
          </w:p>
        </w:tc>
      </w:tr>
      <w:tr w:rsidR="00AF55EF" w:rsidTr="00AF55EF">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AF55EF">
            <w:pPr>
              <w:pStyle w:val="af2"/>
              <w:spacing w:line="276" w:lineRule="auto"/>
              <w:jc w:val="both"/>
              <w:rPr>
                <w:rFonts w:ascii="Times New Roman" w:hAnsi="Times New Roman"/>
                <w:sz w:val="24"/>
                <w:szCs w:val="24"/>
              </w:rPr>
            </w:pPr>
            <w:r>
              <w:rPr>
                <w:rFonts w:ascii="Times New Roman" w:hAnsi="Times New Roman"/>
                <w:sz w:val="24"/>
                <w:szCs w:val="24"/>
              </w:rPr>
              <w:t>Наименование Заказчика, контактная информация:</w:t>
            </w:r>
          </w:p>
          <w:p w:rsidR="00AF55EF" w:rsidRDefault="00AF55EF" w:rsidP="00AF55EF">
            <w:pPr>
              <w:pStyle w:val="af2"/>
              <w:spacing w:line="276" w:lineRule="auto"/>
              <w:jc w:val="both"/>
              <w:rPr>
                <w:rFonts w:ascii="Times New Roman" w:hAnsi="Times New Roman"/>
                <w:sz w:val="24"/>
                <w:szCs w:val="24"/>
              </w:rPr>
            </w:pP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Открытое акционерное общество </w:t>
            </w:r>
          </w:p>
          <w:p w:rsidR="00AF55EF" w:rsidRDefault="00AF55EF" w:rsidP="00AF55EF">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«Птицефабрика «Молодежная» </w:t>
            </w:r>
          </w:p>
          <w:p w:rsidR="00AF55EF" w:rsidRDefault="00AF55EF" w:rsidP="00AF55EF">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ar-SA"/>
              </w:rPr>
              <w:t xml:space="preserve">Место нахождения: </w:t>
            </w:r>
          </w:p>
          <w:p w:rsidR="00AF55EF" w:rsidRDefault="00AF55EF" w:rsidP="00AF55EF">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AF55EF" w:rsidRDefault="00AF55EF" w:rsidP="00AF55EF">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Адрес сайта в сети Интернет: http://ptfmol.ucoz.ru</w:t>
            </w:r>
          </w:p>
          <w:p w:rsidR="00AF55EF" w:rsidRDefault="00AF55EF" w:rsidP="00AF55EF">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Адрес электронной почты:  </w:t>
            </w:r>
            <w:r>
              <w:rPr>
                <w:rFonts w:ascii="Verdana" w:hAnsi="Verdana"/>
                <w:sz w:val="16"/>
                <w:szCs w:val="16"/>
                <w:lang w:eastAsia="en-US"/>
              </w:rPr>
              <w:t> </w:t>
            </w:r>
            <w:hyperlink r:id="rId7" w:history="1">
              <w:r>
                <w:rPr>
                  <w:rStyle w:val="a3"/>
                  <w:rFonts w:ascii="Verdana" w:hAnsi="Verdana"/>
                  <w:sz w:val="16"/>
                  <w:szCs w:val="16"/>
                  <w:lang w:eastAsia="en-US"/>
                </w:rPr>
                <w:t>info@ptfmolodezhnaya.ru</w:t>
              </w:r>
            </w:hyperlink>
          </w:p>
          <w:p w:rsidR="00AF55EF" w:rsidRDefault="00AF55EF" w:rsidP="00AF55EF">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Номер контактного телефона/факса: </w:t>
            </w:r>
            <w:r>
              <w:rPr>
                <w:rFonts w:ascii="Times New Roman" w:hAnsi="Times New Roman"/>
                <w:sz w:val="24"/>
                <w:szCs w:val="24"/>
                <w:lang w:eastAsia="en-US"/>
              </w:rPr>
              <w:t>(385-32) 77-0-74</w:t>
            </w:r>
          </w:p>
        </w:tc>
      </w:tr>
      <w:tr w:rsidR="00AF55EF" w:rsidTr="00AF55EF">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pStyle w:val="af2"/>
              <w:spacing w:line="276" w:lineRule="auto"/>
              <w:jc w:val="both"/>
              <w:rPr>
                <w:rFonts w:ascii="Times New Roman" w:hAnsi="Times New Roman"/>
                <w:sz w:val="24"/>
                <w:szCs w:val="24"/>
              </w:rPr>
            </w:pPr>
            <w:r>
              <w:rPr>
                <w:rFonts w:ascii="Times New Roman" w:hAnsi="Times New Roman"/>
                <w:sz w:val="24"/>
                <w:szCs w:val="24"/>
              </w:rPr>
              <w:t>Наименование Организатора, контактная информация:</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Отдел закупок</w:t>
            </w:r>
          </w:p>
          <w:p w:rsidR="00AF55EF" w:rsidRDefault="00AF55EF" w:rsidP="00AF55EF">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ОАО «</w:t>
            </w:r>
            <w:r>
              <w:rPr>
                <w:rFonts w:ascii="Times New Roman" w:hAnsi="Times New Roman"/>
                <w:color w:val="000000"/>
                <w:sz w:val="24"/>
                <w:szCs w:val="24"/>
                <w:lang w:eastAsia="ar-SA"/>
              </w:rPr>
              <w:t>Птицефабрика «Молодежная</w:t>
            </w:r>
            <w:r>
              <w:rPr>
                <w:rFonts w:ascii="Times New Roman" w:hAnsi="Times New Roman"/>
                <w:sz w:val="24"/>
                <w:szCs w:val="24"/>
                <w:lang w:eastAsia="ar-SA"/>
              </w:rPr>
              <w:t xml:space="preserve">» </w:t>
            </w:r>
          </w:p>
          <w:p w:rsidR="00AF55EF" w:rsidRDefault="00AF55EF" w:rsidP="00AF55EF">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Контактное лицо</w:t>
            </w:r>
            <w:r w:rsidR="005223EE">
              <w:rPr>
                <w:rFonts w:ascii="Times New Roman" w:hAnsi="Times New Roman"/>
                <w:sz w:val="24"/>
                <w:szCs w:val="24"/>
                <w:lang w:eastAsia="ar-SA"/>
              </w:rPr>
              <w:t xml:space="preserve"> (по вопросам процедуры)</w:t>
            </w:r>
            <w:r>
              <w:rPr>
                <w:rFonts w:ascii="Times New Roman" w:hAnsi="Times New Roman"/>
                <w:sz w:val="24"/>
                <w:szCs w:val="24"/>
                <w:lang w:eastAsia="ar-SA"/>
              </w:rPr>
              <w:t>: менеджер по закупкам Игошина Екатерина Сергеевна</w:t>
            </w:r>
          </w:p>
          <w:p w:rsidR="00AF55EF" w:rsidRDefault="00AF55EF" w:rsidP="00AF55EF">
            <w:pPr>
              <w:widowControl w:val="0"/>
              <w:suppressAutoHyphens/>
              <w:spacing w:after="0" w:line="240" w:lineRule="auto"/>
              <w:ind w:right="-31"/>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Номер контактного телефона: </w:t>
            </w:r>
            <w:r>
              <w:rPr>
                <w:rFonts w:ascii="Times New Roman" w:hAnsi="Times New Roman"/>
                <w:sz w:val="24"/>
                <w:szCs w:val="24"/>
                <w:lang w:eastAsia="en-US"/>
              </w:rPr>
              <w:t>(385-32) 77-1-33</w:t>
            </w:r>
          </w:p>
          <w:p w:rsidR="00AF55EF" w:rsidRDefault="00AF55EF" w:rsidP="00AF55EF">
            <w:pPr>
              <w:pStyle w:val="af2"/>
              <w:spacing w:line="276"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Адрес электронной почты:  </w:t>
            </w:r>
            <w:hyperlink r:id="rId8" w:history="1">
              <w:r>
                <w:rPr>
                  <w:rStyle w:val="a3"/>
                  <w:sz w:val="24"/>
                  <w:szCs w:val="24"/>
                  <w:lang w:eastAsia="ar-SA"/>
                </w:rPr>
                <w:t>ptfmol@</w:t>
              </w:r>
              <w:r>
                <w:rPr>
                  <w:rStyle w:val="a3"/>
                  <w:sz w:val="24"/>
                  <w:szCs w:val="24"/>
                  <w:lang w:val="en-US" w:eastAsia="ar-SA"/>
                </w:rPr>
                <w:t>yandex</w:t>
              </w:r>
              <w:r>
                <w:rPr>
                  <w:rStyle w:val="a3"/>
                  <w:sz w:val="24"/>
                  <w:szCs w:val="24"/>
                  <w:lang w:eastAsia="ar-SA"/>
                </w:rPr>
                <w:t>.</w:t>
              </w:r>
              <w:r>
                <w:rPr>
                  <w:rStyle w:val="a3"/>
                  <w:sz w:val="24"/>
                  <w:szCs w:val="24"/>
                  <w:lang w:val="en-US" w:eastAsia="ar-SA"/>
                </w:rPr>
                <w:t>ru</w:t>
              </w:r>
            </w:hyperlink>
          </w:p>
          <w:p w:rsidR="00AF55EF" w:rsidRDefault="00AF55EF" w:rsidP="005223EE">
            <w:pPr>
              <w:pStyle w:val="af2"/>
              <w:spacing w:line="276" w:lineRule="auto"/>
              <w:jc w:val="both"/>
              <w:rPr>
                <w:rFonts w:ascii="Times New Roman" w:hAnsi="Times New Roman"/>
                <w:sz w:val="24"/>
                <w:szCs w:val="24"/>
              </w:rPr>
            </w:pPr>
            <w:r>
              <w:rPr>
                <w:rFonts w:ascii="Times New Roman" w:hAnsi="Times New Roman"/>
                <w:sz w:val="24"/>
                <w:szCs w:val="24"/>
              </w:rPr>
              <w:t>Руководство (</w:t>
            </w:r>
            <w:r w:rsidR="005223EE">
              <w:rPr>
                <w:rFonts w:ascii="Times New Roman" w:hAnsi="Times New Roman"/>
                <w:sz w:val="24"/>
                <w:szCs w:val="24"/>
              </w:rPr>
              <w:t>по техническим вопросам, кон</w:t>
            </w:r>
            <w:r>
              <w:rPr>
                <w:rFonts w:ascii="Times New Roman" w:hAnsi="Times New Roman"/>
                <w:sz w:val="24"/>
                <w:szCs w:val="24"/>
              </w:rPr>
              <w:t>троль выполнения договора): Старший инженер по эксплуатации теплотехнического и сантехнического оборудования Игошин Анатолий Вениаминович тел. 8-(385-32) 77-1-33.</w:t>
            </w:r>
          </w:p>
        </w:tc>
      </w:tr>
      <w:tr w:rsidR="00AF55EF" w:rsidTr="00AF55EF">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pStyle w:val="af2"/>
              <w:spacing w:line="276" w:lineRule="auto"/>
              <w:jc w:val="both"/>
              <w:rPr>
                <w:rFonts w:ascii="Times New Roman" w:hAnsi="Times New Roman"/>
                <w:sz w:val="24"/>
                <w:szCs w:val="24"/>
              </w:rPr>
            </w:pPr>
            <w:r>
              <w:rPr>
                <w:rFonts w:ascii="Times New Roman" w:hAnsi="Times New Roman"/>
                <w:sz w:val="24"/>
                <w:szCs w:val="24"/>
              </w:rPr>
              <w:t>Предмет Запроса котировок:</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5223EE" w:rsidP="005223EE">
            <w:pPr>
              <w:spacing w:after="0" w:line="240" w:lineRule="auto"/>
              <w:jc w:val="both"/>
              <w:rPr>
                <w:rFonts w:ascii="Times New Roman" w:hAnsi="Times New Roman"/>
                <w:color w:val="000000" w:themeColor="text1"/>
                <w:sz w:val="24"/>
                <w:szCs w:val="24"/>
                <w:lang w:eastAsia="en-US"/>
              </w:rPr>
            </w:pPr>
            <w:r>
              <w:rPr>
                <w:rFonts w:ascii="Times New Roman" w:eastAsia="TimesNewRomanPSMT" w:hAnsi="Times New Roman"/>
                <w:color w:val="000000"/>
                <w:sz w:val="24"/>
                <w:szCs w:val="24"/>
                <w:lang w:eastAsia="en-US"/>
              </w:rPr>
              <w:t>П</w:t>
            </w:r>
            <w:r w:rsidR="00AF55EF" w:rsidRPr="00AF55EF">
              <w:rPr>
                <w:rFonts w:ascii="Times New Roman" w:hAnsi="Times New Roman"/>
                <w:sz w:val="24"/>
                <w:szCs w:val="24"/>
              </w:rPr>
              <w:t>оставк</w:t>
            </w:r>
            <w:r>
              <w:rPr>
                <w:rFonts w:ascii="Times New Roman" w:hAnsi="Times New Roman"/>
                <w:sz w:val="24"/>
                <w:szCs w:val="24"/>
              </w:rPr>
              <w:t>а</w:t>
            </w:r>
            <w:r w:rsidR="00AF55EF" w:rsidRPr="00AF55EF">
              <w:rPr>
                <w:rFonts w:ascii="Times New Roman" w:hAnsi="Times New Roman"/>
                <w:sz w:val="24"/>
                <w:szCs w:val="24"/>
              </w:rPr>
              <w:t xml:space="preserve"> котла</w:t>
            </w:r>
            <w:r>
              <w:rPr>
                <w:rFonts w:ascii="Times New Roman" w:hAnsi="Times New Roman"/>
                <w:b/>
                <w:sz w:val="24"/>
                <w:szCs w:val="24"/>
              </w:rPr>
              <w:t xml:space="preserve"> </w:t>
            </w:r>
            <w:r w:rsidRPr="005223EE">
              <w:rPr>
                <w:rFonts w:ascii="Times New Roman" w:hAnsi="Times New Roman"/>
                <w:sz w:val="24"/>
                <w:szCs w:val="24"/>
              </w:rPr>
              <w:t>парового Е1,0-0,9Р</w:t>
            </w:r>
            <w:r w:rsidR="00AF55EF" w:rsidRPr="00AF55EF">
              <w:rPr>
                <w:rFonts w:ascii="Times New Roman" w:hAnsi="Times New Roman"/>
                <w:sz w:val="24"/>
                <w:szCs w:val="24"/>
              </w:rPr>
              <w:t xml:space="preserve"> </w:t>
            </w:r>
            <w:r w:rsidR="00AF55EF">
              <w:rPr>
                <w:rFonts w:ascii="Times New Roman" w:hAnsi="Times New Roman"/>
                <w:color w:val="000000" w:themeColor="text1"/>
                <w:sz w:val="24"/>
                <w:szCs w:val="24"/>
                <w:lang w:eastAsia="en-US"/>
              </w:rPr>
              <w:t>для нужд ОАО «Птицефабрика «Молодежная» по срокам, цене и в количестве в соответствии с Документацией о закупке</w:t>
            </w:r>
          </w:p>
        </w:tc>
      </w:tr>
      <w:tr w:rsidR="00AF55EF" w:rsidTr="00AF55EF">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pStyle w:val="af2"/>
              <w:spacing w:line="276" w:lineRule="auto"/>
              <w:jc w:val="both"/>
              <w:rPr>
                <w:rFonts w:ascii="Times New Roman" w:hAnsi="Times New Roman"/>
                <w:sz w:val="24"/>
                <w:szCs w:val="24"/>
              </w:rPr>
            </w:pPr>
            <w:r>
              <w:rPr>
                <w:rFonts w:ascii="Times New Roman" w:hAnsi="Times New Roman"/>
                <w:sz w:val="24"/>
                <w:szCs w:val="24"/>
              </w:rPr>
              <w:t>Предмет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23EE" w:rsidRDefault="005223EE" w:rsidP="00AF55EF">
            <w:pPr>
              <w:pStyle w:val="af2"/>
              <w:spacing w:line="276" w:lineRule="auto"/>
              <w:jc w:val="both"/>
              <w:rPr>
                <w:rFonts w:ascii="Times New Roman" w:hAnsi="Times New Roman"/>
                <w:color w:val="000000" w:themeColor="text1"/>
                <w:sz w:val="24"/>
                <w:szCs w:val="24"/>
              </w:rPr>
            </w:pPr>
            <w:r>
              <w:rPr>
                <w:rFonts w:ascii="Times New Roman" w:eastAsia="TimesNewRomanPSMT" w:hAnsi="Times New Roman"/>
                <w:color w:val="000000"/>
                <w:sz w:val="24"/>
                <w:szCs w:val="24"/>
              </w:rPr>
              <w:t>П</w:t>
            </w:r>
            <w:r w:rsidRPr="00AF55EF">
              <w:rPr>
                <w:rFonts w:ascii="Times New Roman" w:hAnsi="Times New Roman"/>
                <w:sz w:val="24"/>
                <w:szCs w:val="24"/>
              </w:rPr>
              <w:t>оставк</w:t>
            </w:r>
            <w:r>
              <w:rPr>
                <w:rFonts w:ascii="Times New Roman" w:hAnsi="Times New Roman"/>
                <w:sz w:val="24"/>
                <w:szCs w:val="24"/>
              </w:rPr>
              <w:t>а</w:t>
            </w:r>
            <w:r w:rsidRPr="00AF55EF">
              <w:rPr>
                <w:rFonts w:ascii="Times New Roman" w:hAnsi="Times New Roman"/>
                <w:sz w:val="24"/>
                <w:szCs w:val="24"/>
              </w:rPr>
              <w:t xml:space="preserve"> котла</w:t>
            </w:r>
            <w:r>
              <w:rPr>
                <w:rFonts w:ascii="Times New Roman" w:hAnsi="Times New Roman"/>
                <w:b/>
                <w:sz w:val="24"/>
                <w:szCs w:val="24"/>
              </w:rPr>
              <w:t xml:space="preserve"> </w:t>
            </w:r>
            <w:r w:rsidRPr="005223EE">
              <w:rPr>
                <w:rFonts w:ascii="Times New Roman" w:hAnsi="Times New Roman"/>
                <w:sz w:val="24"/>
                <w:szCs w:val="24"/>
              </w:rPr>
              <w:t>парового Е1,0-0,9Р</w:t>
            </w:r>
            <w:r w:rsidRPr="00AF55EF">
              <w:rPr>
                <w:rFonts w:ascii="Times New Roman" w:hAnsi="Times New Roman"/>
                <w:sz w:val="24"/>
                <w:szCs w:val="24"/>
              </w:rPr>
              <w:t xml:space="preserve"> </w:t>
            </w:r>
            <w:r>
              <w:rPr>
                <w:rFonts w:ascii="Times New Roman" w:hAnsi="Times New Roman"/>
                <w:color w:val="000000" w:themeColor="text1"/>
                <w:sz w:val="24"/>
                <w:szCs w:val="24"/>
              </w:rPr>
              <w:t>для нужд ОАО «Птицефабрика «Молодежная»</w:t>
            </w:r>
          </w:p>
          <w:p w:rsidR="00AF55EF" w:rsidRDefault="00AF55EF" w:rsidP="00AF55EF">
            <w:pPr>
              <w:pStyle w:val="af2"/>
              <w:spacing w:line="276" w:lineRule="auto"/>
              <w:jc w:val="both"/>
              <w:rPr>
                <w:rFonts w:ascii="Times New Roman" w:hAnsi="Times New Roman"/>
                <w:i/>
                <w:color w:val="000000" w:themeColor="text1"/>
                <w:sz w:val="24"/>
                <w:szCs w:val="24"/>
              </w:rPr>
            </w:pPr>
            <w:r>
              <w:rPr>
                <w:rFonts w:ascii="Times New Roman" w:hAnsi="Times New Roman"/>
                <w:i/>
                <w:color w:val="000000" w:themeColor="text1"/>
                <w:sz w:val="24"/>
                <w:szCs w:val="24"/>
              </w:rPr>
              <w:t xml:space="preserve">Сроки, номенклатура, цена и количество поставляемого товара </w:t>
            </w:r>
            <w:r>
              <w:rPr>
                <w:rFonts w:ascii="Times New Roman" w:hAnsi="Times New Roman"/>
                <w:color w:val="000000" w:themeColor="text1"/>
                <w:sz w:val="24"/>
                <w:szCs w:val="24"/>
              </w:rPr>
              <w:t>в соответствии с Документацией о закупке.</w:t>
            </w:r>
          </w:p>
        </w:tc>
      </w:tr>
      <w:tr w:rsidR="00AF55EF" w:rsidTr="00AF55EF">
        <w:trPr>
          <w:trHeight w:val="411"/>
        </w:trPr>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pStyle w:val="af2"/>
              <w:spacing w:line="276" w:lineRule="auto"/>
              <w:jc w:val="both"/>
              <w:rPr>
                <w:rFonts w:ascii="Times New Roman" w:hAnsi="Times New Roman"/>
                <w:sz w:val="24"/>
                <w:szCs w:val="24"/>
              </w:rPr>
            </w:pPr>
            <w:r>
              <w:rPr>
                <w:rFonts w:ascii="Times New Roman" w:hAnsi="Times New Roman"/>
                <w:sz w:val="24"/>
                <w:szCs w:val="24"/>
              </w:rPr>
              <w:t>Место и условия поставки Товара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tabs>
                <w:tab w:val="left" w:pos="567"/>
              </w:tabs>
              <w:spacing w:after="0" w:line="240" w:lineRule="auto"/>
              <w:jc w:val="both"/>
              <w:rPr>
                <w:rFonts w:ascii="Times New Roman" w:hAnsi="Times New Roman"/>
                <w:sz w:val="24"/>
                <w:szCs w:val="24"/>
                <w:lang w:eastAsia="en-US"/>
              </w:rPr>
            </w:pPr>
            <w:r w:rsidRPr="00AF55EF">
              <w:rPr>
                <w:rFonts w:ascii="Times New Roman" w:hAnsi="Times New Roman"/>
                <w:sz w:val="24"/>
                <w:szCs w:val="24"/>
                <w:lang w:eastAsia="en-US"/>
              </w:rPr>
              <w:t>Алтайский край, Первомайский район, с. Первомайское, ул. Интернациональная, 9а  на территорию ОАО «Птицефабрика «Молодежная» силами Покупателя.</w:t>
            </w:r>
            <w:r>
              <w:rPr>
                <w:sz w:val="24"/>
                <w:szCs w:val="24"/>
                <w:lang w:eastAsia="en-US"/>
              </w:rPr>
              <w:t xml:space="preserve"> </w:t>
            </w:r>
            <w:r>
              <w:rPr>
                <w:rFonts w:ascii="Times New Roman" w:hAnsi="Times New Roman"/>
                <w:sz w:val="24"/>
                <w:szCs w:val="24"/>
              </w:rPr>
              <w:t xml:space="preserve">Доставка </w:t>
            </w:r>
            <w:r w:rsidRPr="003B718D">
              <w:rPr>
                <w:rFonts w:ascii="Times New Roman" w:hAnsi="Times New Roman"/>
                <w:sz w:val="24"/>
                <w:szCs w:val="24"/>
              </w:rPr>
              <w:t xml:space="preserve">осуществляется силами, средствами и за счёт </w:t>
            </w:r>
            <w:r>
              <w:rPr>
                <w:rFonts w:ascii="Times New Roman" w:hAnsi="Times New Roman"/>
                <w:sz w:val="24"/>
                <w:szCs w:val="24"/>
              </w:rPr>
              <w:t>Поставщика</w:t>
            </w:r>
            <w:r>
              <w:rPr>
                <w:rFonts w:ascii="Times New Roman" w:hAnsi="Times New Roman"/>
                <w:sz w:val="24"/>
                <w:szCs w:val="24"/>
                <w:lang w:eastAsia="en-US"/>
              </w:rPr>
              <w:t>.</w:t>
            </w:r>
          </w:p>
        </w:tc>
      </w:tr>
      <w:tr w:rsidR="00AF55EF" w:rsidTr="00AF55EF">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pStyle w:val="af2"/>
              <w:spacing w:line="276" w:lineRule="auto"/>
              <w:jc w:val="both"/>
              <w:rPr>
                <w:rFonts w:ascii="Times New Roman" w:hAnsi="Times New Roman"/>
                <w:sz w:val="24"/>
                <w:szCs w:val="24"/>
              </w:rPr>
            </w:pPr>
            <w:r>
              <w:rPr>
                <w:rFonts w:ascii="Times New Roman" w:hAnsi="Times New Roman"/>
                <w:sz w:val="24"/>
                <w:szCs w:val="24"/>
              </w:rPr>
              <w:t>Начальная (максимальная) цена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5223EE" w:rsidP="00AF55EF">
            <w:pPr>
              <w:pStyle w:val="af2"/>
              <w:spacing w:line="276" w:lineRule="auto"/>
              <w:jc w:val="both"/>
              <w:rPr>
                <w:rFonts w:ascii="Times New Roman" w:hAnsi="Times New Roman"/>
                <w:sz w:val="24"/>
                <w:szCs w:val="24"/>
                <w:lang w:eastAsia="ru-RU"/>
              </w:rPr>
            </w:pPr>
            <w:r w:rsidRPr="005223EE">
              <w:rPr>
                <w:rFonts w:ascii="Times New Roman" w:hAnsi="Times New Roman"/>
                <w:color w:val="000000"/>
                <w:sz w:val="24"/>
                <w:szCs w:val="24"/>
              </w:rPr>
              <w:t>450 000,00 (четыреста пятьдесят тысяч ) рублей 00 коп</w:t>
            </w:r>
            <w:r>
              <w:rPr>
                <w:rFonts w:ascii="Times New Roman" w:hAnsi="Times New Roman"/>
                <w:color w:val="000000"/>
                <w:sz w:val="20"/>
                <w:szCs w:val="20"/>
              </w:rPr>
              <w:t xml:space="preserve">. </w:t>
            </w:r>
            <w:r w:rsidR="00AF55EF">
              <w:rPr>
                <w:rFonts w:ascii="Times New Roman" w:hAnsi="Times New Roman"/>
                <w:sz w:val="24"/>
                <w:szCs w:val="24"/>
              </w:rPr>
              <w:t>Цена включает в себя: расходы на перевозку, страхование;  НДС, иные налоги, сборы, таможенные пошлины и другие обязательные платежи</w:t>
            </w:r>
          </w:p>
        </w:tc>
      </w:tr>
      <w:tr w:rsidR="00AF55EF" w:rsidTr="00AF55EF">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pStyle w:val="af2"/>
              <w:spacing w:line="276" w:lineRule="auto"/>
              <w:jc w:val="both"/>
              <w:rPr>
                <w:rFonts w:ascii="Times New Roman" w:hAnsi="Times New Roman"/>
                <w:sz w:val="24"/>
                <w:szCs w:val="24"/>
              </w:rPr>
            </w:pPr>
            <w:r>
              <w:rPr>
                <w:rFonts w:ascii="Times New Roman" w:hAnsi="Times New Roman"/>
                <w:sz w:val="24"/>
                <w:szCs w:val="24"/>
              </w:rPr>
              <w:t>Количество поставляемого товара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Pr="00FB2EC7" w:rsidRDefault="00AF55EF" w:rsidP="00AF55EF">
            <w:pPr>
              <w:pStyle w:val="af2"/>
              <w:spacing w:line="276" w:lineRule="auto"/>
              <w:jc w:val="both"/>
              <w:rPr>
                <w:rFonts w:ascii="Times New Roman" w:hAnsi="Times New Roman"/>
                <w:sz w:val="24"/>
                <w:szCs w:val="24"/>
              </w:rPr>
            </w:pPr>
            <w:r>
              <w:rPr>
                <w:rFonts w:ascii="Times New Roman" w:hAnsi="Times New Roman"/>
                <w:sz w:val="24"/>
                <w:szCs w:val="24"/>
              </w:rPr>
              <w:t>1 шт</w:t>
            </w:r>
          </w:p>
        </w:tc>
      </w:tr>
      <w:tr w:rsidR="00AF55EF" w:rsidTr="00AF55EF">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pStyle w:val="af2"/>
              <w:spacing w:line="276" w:lineRule="auto"/>
              <w:jc w:val="both"/>
              <w:rPr>
                <w:rFonts w:ascii="Times New Roman" w:hAnsi="Times New Roman"/>
                <w:sz w:val="24"/>
                <w:szCs w:val="24"/>
              </w:rPr>
            </w:pPr>
            <w:r>
              <w:rPr>
                <w:rFonts w:ascii="Times New Roman" w:hAnsi="Times New Roman"/>
                <w:sz w:val="24"/>
                <w:szCs w:val="24"/>
              </w:rPr>
              <w:t xml:space="preserve">Сроки и порядок  оплаты </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23EE" w:rsidRPr="005223EE" w:rsidRDefault="005223EE" w:rsidP="005223EE">
            <w:pPr>
              <w:pStyle w:val="3"/>
              <w:tabs>
                <w:tab w:val="left" w:pos="567"/>
              </w:tabs>
              <w:jc w:val="both"/>
              <w:rPr>
                <w:rFonts w:ascii="Times New Roman" w:hAnsi="Times New Roman"/>
                <w:sz w:val="24"/>
                <w:szCs w:val="24"/>
                <w:lang w:eastAsia="en-US"/>
              </w:rPr>
            </w:pPr>
            <w:r w:rsidRPr="005223EE">
              <w:rPr>
                <w:rFonts w:ascii="Times New Roman" w:hAnsi="Times New Roman"/>
                <w:sz w:val="24"/>
                <w:szCs w:val="24"/>
                <w:lang w:eastAsia="en-US"/>
              </w:rPr>
              <w:t xml:space="preserve">Оплата стоимости Товара производится Покупателем в форме безналичного перечисления денежных средств на расчетный счет в виде 50 % предоплаты и 50 % постоплаты в течении 20 банковских дней с момента поставки на основании счета Поставщика и подписанного обеими Сторонами товаросопроводительных документов. </w:t>
            </w:r>
          </w:p>
          <w:p w:rsidR="00AF55EF" w:rsidRDefault="00AF55EF" w:rsidP="005223EE">
            <w:pPr>
              <w:pStyle w:val="3"/>
              <w:tabs>
                <w:tab w:val="left" w:pos="567"/>
              </w:tabs>
              <w:jc w:val="both"/>
              <w:rPr>
                <w:rFonts w:ascii="Times New Roman" w:hAnsi="Times New Roman"/>
                <w:sz w:val="24"/>
                <w:szCs w:val="24"/>
              </w:rPr>
            </w:pPr>
          </w:p>
        </w:tc>
      </w:tr>
      <w:tr w:rsidR="00AF55EF" w:rsidTr="00AF55EF">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pStyle w:val="af2"/>
              <w:spacing w:line="276" w:lineRule="auto"/>
              <w:jc w:val="both"/>
              <w:rPr>
                <w:rFonts w:ascii="Times New Roman" w:hAnsi="Times New Roman"/>
                <w:sz w:val="24"/>
                <w:szCs w:val="24"/>
              </w:rPr>
            </w:pPr>
            <w:r>
              <w:rPr>
                <w:rFonts w:ascii="Times New Roman" w:hAnsi="Times New Roman"/>
                <w:sz w:val="24"/>
                <w:szCs w:val="24"/>
              </w:rPr>
              <w:lastRenderedPageBreak/>
              <w:t>Обеспечение Заявки</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pStyle w:val="af2"/>
              <w:spacing w:line="276" w:lineRule="auto"/>
              <w:jc w:val="both"/>
              <w:rPr>
                <w:rFonts w:ascii="Times New Roman" w:hAnsi="Times New Roman"/>
                <w:sz w:val="24"/>
                <w:szCs w:val="24"/>
              </w:rPr>
            </w:pPr>
            <w:r>
              <w:rPr>
                <w:rFonts w:ascii="Times New Roman" w:hAnsi="Times New Roman"/>
                <w:sz w:val="24"/>
                <w:szCs w:val="24"/>
              </w:rPr>
              <w:t>Не установлено</w:t>
            </w:r>
          </w:p>
        </w:tc>
      </w:tr>
      <w:tr w:rsidR="00AF55EF" w:rsidTr="00AF55EF">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pStyle w:val="af2"/>
              <w:spacing w:line="276" w:lineRule="auto"/>
              <w:jc w:val="both"/>
              <w:rPr>
                <w:rFonts w:ascii="Times New Roman" w:hAnsi="Times New Roman"/>
                <w:sz w:val="24"/>
                <w:szCs w:val="24"/>
              </w:rPr>
            </w:pPr>
            <w:r>
              <w:rPr>
                <w:rFonts w:ascii="Times New Roman" w:hAnsi="Times New Roman"/>
                <w:sz w:val="24"/>
                <w:szCs w:val="24"/>
              </w:rPr>
              <w:t>Обеспечение исполнения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pStyle w:val="af2"/>
              <w:spacing w:line="276" w:lineRule="auto"/>
              <w:jc w:val="both"/>
              <w:rPr>
                <w:rFonts w:ascii="Times New Roman" w:hAnsi="Times New Roman"/>
                <w:sz w:val="24"/>
                <w:szCs w:val="24"/>
              </w:rPr>
            </w:pPr>
            <w:r>
              <w:rPr>
                <w:rFonts w:ascii="Times New Roman" w:hAnsi="Times New Roman"/>
                <w:sz w:val="24"/>
                <w:szCs w:val="24"/>
              </w:rPr>
              <w:t>Не установлено</w:t>
            </w:r>
          </w:p>
        </w:tc>
      </w:tr>
      <w:tr w:rsidR="00AF55EF" w:rsidTr="00AF55EF">
        <w:trPr>
          <w:trHeight w:val="364"/>
        </w:trPr>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55EF" w:rsidRDefault="00AF55EF" w:rsidP="00AF55EF">
            <w:pPr>
              <w:pStyle w:val="af2"/>
              <w:spacing w:line="276" w:lineRule="auto"/>
              <w:jc w:val="both"/>
              <w:rPr>
                <w:rFonts w:ascii="Times New Roman" w:hAnsi="Times New Roman"/>
                <w:b/>
                <w:sz w:val="24"/>
                <w:szCs w:val="24"/>
              </w:rPr>
            </w:pPr>
          </w:p>
          <w:p w:rsidR="00AF55EF" w:rsidRDefault="00AF55EF" w:rsidP="00AF55EF">
            <w:pPr>
              <w:pStyle w:val="af2"/>
              <w:spacing w:line="276" w:lineRule="auto"/>
              <w:jc w:val="both"/>
              <w:rPr>
                <w:rFonts w:ascii="Times New Roman" w:hAnsi="Times New Roman"/>
                <w:b/>
                <w:sz w:val="24"/>
                <w:szCs w:val="24"/>
              </w:rPr>
            </w:pPr>
            <w:r>
              <w:rPr>
                <w:rFonts w:ascii="Times New Roman" w:hAnsi="Times New Roman"/>
                <w:b/>
                <w:sz w:val="24"/>
                <w:szCs w:val="24"/>
              </w:rPr>
              <w:t>Информация о Документации о запросе котировок</w:t>
            </w:r>
          </w:p>
          <w:p w:rsidR="00AF55EF" w:rsidRDefault="00AF55EF" w:rsidP="00AF55EF">
            <w:pPr>
              <w:pStyle w:val="af2"/>
              <w:spacing w:line="276" w:lineRule="auto"/>
              <w:jc w:val="both"/>
              <w:rPr>
                <w:rFonts w:ascii="Times New Roman" w:hAnsi="Times New Roman"/>
                <w:sz w:val="24"/>
                <w:szCs w:val="24"/>
              </w:rPr>
            </w:pPr>
          </w:p>
        </w:tc>
      </w:tr>
      <w:tr w:rsidR="00AF55EF" w:rsidTr="00AF55EF">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pStyle w:val="af2"/>
              <w:spacing w:line="276" w:lineRule="auto"/>
              <w:jc w:val="both"/>
              <w:rPr>
                <w:rFonts w:ascii="Times New Roman" w:hAnsi="Times New Roman"/>
                <w:sz w:val="24"/>
                <w:szCs w:val="24"/>
              </w:rPr>
            </w:pPr>
            <w:r>
              <w:rPr>
                <w:rFonts w:ascii="Times New Roman" w:hAnsi="Times New Roman"/>
                <w:sz w:val="24"/>
                <w:szCs w:val="24"/>
              </w:rPr>
              <w:t>Срок предоставления Документации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pStyle w:val="af2"/>
              <w:spacing w:line="276" w:lineRule="auto"/>
              <w:jc w:val="both"/>
              <w:rPr>
                <w:rFonts w:ascii="Times New Roman" w:hAnsi="Times New Roman"/>
                <w:sz w:val="24"/>
                <w:szCs w:val="24"/>
              </w:rPr>
            </w:pPr>
            <w:r>
              <w:rPr>
                <w:rFonts w:ascii="Times New Roman" w:hAnsi="Times New Roman"/>
                <w:sz w:val="24"/>
                <w:szCs w:val="24"/>
              </w:rPr>
              <w:t>До окончания срока подачи Заявок на участие в открытом запросе котировок</w:t>
            </w:r>
          </w:p>
        </w:tc>
      </w:tr>
      <w:tr w:rsidR="00AF55EF" w:rsidTr="00AF55EF">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pStyle w:val="af2"/>
              <w:spacing w:line="276" w:lineRule="auto"/>
              <w:jc w:val="both"/>
              <w:rPr>
                <w:rFonts w:ascii="Times New Roman" w:hAnsi="Times New Roman"/>
                <w:sz w:val="24"/>
                <w:szCs w:val="24"/>
              </w:rPr>
            </w:pPr>
            <w:r>
              <w:rPr>
                <w:rFonts w:ascii="Times New Roman" w:hAnsi="Times New Roman"/>
                <w:sz w:val="24"/>
                <w:szCs w:val="24"/>
              </w:rPr>
              <w:t>Место предоставления Документации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55EF" w:rsidRDefault="00AF55EF" w:rsidP="00AF55EF">
            <w:pPr>
              <w:pStyle w:val="af2"/>
              <w:spacing w:line="276" w:lineRule="auto"/>
              <w:jc w:val="both"/>
              <w:rPr>
                <w:rFonts w:ascii="Times New Roman" w:hAnsi="Times New Roman"/>
                <w:color w:val="000000"/>
                <w:sz w:val="24"/>
                <w:szCs w:val="24"/>
              </w:rPr>
            </w:pPr>
            <w:r>
              <w:rPr>
                <w:rFonts w:ascii="Times New Roman" w:hAnsi="Times New Roman"/>
                <w:sz w:val="24"/>
                <w:szCs w:val="24"/>
              </w:rPr>
              <w:t xml:space="preserve">Сайт электронной площадки, официальный сайт </w:t>
            </w:r>
            <w:hyperlink r:id="rId9" w:history="1">
              <w:r>
                <w:rPr>
                  <w:rStyle w:val="a3"/>
                </w:rPr>
                <w:t>www.</w:t>
              </w:r>
              <w:r>
                <w:rPr>
                  <w:rStyle w:val="a3"/>
                  <w:lang w:val="en-US"/>
                </w:rPr>
                <w:t>zakupki</w:t>
              </w:r>
              <w:r>
                <w:rPr>
                  <w:rStyle w:val="a3"/>
                </w:rPr>
                <w:t>.</w:t>
              </w:r>
              <w:r>
                <w:rPr>
                  <w:rStyle w:val="a3"/>
                  <w:lang w:val="en-US"/>
                </w:rPr>
                <w:t>gov</w:t>
              </w:r>
              <w:r>
                <w:rPr>
                  <w:rStyle w:val="a3"/>
                </w:rPr>
                <w:t>.ru</w:t>
              </w:r>
            </w:hyperlink>
          </w:p>
          <w:p w:rsidR="00AF55EF" w:rsidRDefault="00AF55EF" w:rsidP="00AF55EF">
            <w:pPr>
              <w:suppressAutoHyphens/>
              <w:autoSpaceDE w:val="0"/>
              <w:spacing w:after="0" w:line="240" w:lineRule="auto"/>
              <w:jc w:val="both"/>
              <w:rPr>
                <w:rFonts w:ascii="Times New Roman" w:hAnsi="Times New Roman"/>
                <w:sz w:val="24"/>
                <w:szCs w:val="24"/>
                <w:lang w:eastAsia="en-US"/>
              </w:rPr>
            </w:pPr>
          </w:p>
          <w:p w:rsidR="00AF55EF" w:rsidRDefault="00AF55EF" w:rsidP="00AF55EF">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AF55EF" w:rsidRDefault="00AF55EF" w:rsidP="00AF55EF">
            <w:pPr>
              <w:pStyle w:val="af2"/>
              <w:spacing w:line="276" w:lineRule="auto"/>
              <w:jc w:val="both"/>
              <w:rPr>
                <w:rFonts w:ascii="Times New Roman" w:hAnsi="Times New Roman"/>
                <w:iCs/>
                <w:sz w:val="24"/>
                <w:szCs w:val="24"/>
              </w:rPr>
            </w:pPr>
          </w:p>
        </w:tc>
      </w:tr>
      <w:tr w:rsidR="00AF55EF" w:rsidTr="00AF55EF">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pStyle w:val="af2"/>
              <w:spacing w:line="276" w:lineRule="auto"/>
              <w:jc w:val="both"/>
              <w:rPr>
                <w:rFonts w:ascii="Times New Roman" w:hAnsi="Times New Roman"/>
                <w:sz w:val="24"/>
                <w:szCs w:val="24"/>
              </w:rPr>
            </w:pPr>
            <w:r>
              <w:rPr>
                <w:rFonts w:ascii="Times New Roman" w:hAnsi="Times New Roman"/>
                <w:sz w:val="24"/>
                <w:szCs w:val="24"/>
              </w:rPr>
              <w:t>Официальный сайт, на котором размещена Документация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55EF" w:rsidRDefault="000D3314" w:rsidP="00AF55EF">
            <w:pPr>
              <w:pStyle w:val="af2"/>
              <w:spacing w:line="276" w:lineRule="auto"/>
              <w:jc w:val="both"/>
              <w:rPr>
                <w:rFonts w:ascii="Times New Roman" w:hAnsi="Times New Roman"/>
                <w:color w:val="000000"/>
                <w:sz w:val="24"/>
                <w:szCs w:val="24"/>
              </w:rPr>
            </w:pPr>
            <w:hyperlink r:id="rId10" w:history="1">
              <w:r w:rsidR="00AF55EF">
                <w:rPr>
                  <w:rStyle w:val="a3"/>
                </w:rPr>
                <w:t>www.</w:t>
              </w:r>
              <w:r w:rsidR="00AF55EF">
                <w:rPr>
                  <w:rStyle w:val="a3"/>
                  <w:lang w:val="en-US"/>
                </w:rPr>
                <w:t>zakupki</w:t>
              </w:r>
              <w:r w:rsidR="00AF55EF">
                <w:rPr>
                  <w:rStyle w:val="a3"/>
                </w:rPr>
                <w:t>.</w:t>
              </w:r>
              <w:r w:rsidR="00AF55EF">
                <w:rPr>
                  <w:rStyle w:val="a3"/>
                  <w:lang w:val="en-US"/>
                </w:rPr>
                <w:t>gov</w:t>
              </w:r>
              <w:r w:rsidR="00AF55EF">
                <w:rPr>
                  <w:rStyle w:val="a3"/>
                </w:rPr>
                <w:t>.ru</w:t>
              </w:r>
            </w:hyperlink>
          </w:p>
          <w:p w:rsidR="00AF55EF" w:rsidRDefault="00AF55EF" w:rsidP="00AF55EF">
            <w:pPr>
              <w:pStyle w:val="af2"/>
              <w:spacing w:line="276" w:lineRule="auto"/>
              <w:jc w:val="both"/>
              <w:rPr>
                <w:rFonts w:ascii="Times New Roman" w:hAnsi="Times New Roman"/>
                <w:sz w:val="24"/>
                <w:szCs w:val="24"/>
                <w:highlight w:val="yellow"/>
              </w:rPr>
            </w:pPr>
          </w:p>
        </w:tc>
      </w:tr>
      <w:tr w:rsidR="00AF55EF" w:rsidTr="00AF55EF">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pStyle w:val="af2"/>
              <w:spacing w:line="276" w:lineRule="auto"/>
              <w:jc w:val="both"/>
              <w:rPr>
                <w:rFonts w:ascii="Times New Roman" w:hAnsi="Times New Roman"/>
                <w:sz w:val="24"/>
                <w:szCs w:val="24"/>
              </w:rPr>
            </w:pPr>
            <w:r>
              <w:rPr>
                <w:rFonts w:ascii="Times New Roman" w:hAnsi="Times New Roman"/>
                <w:sz w:val="24"/>
                <w:szCs w:val="24"/>
              </w:rPr>
              <w:t>Порядок предоставления Документации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pStyle w:val="af2"/>
              <w:spacing w:line="276" w:lineRule="auto"/>
              <w:ind w:firstLine="709"/>
              <w:jc w:val="both"/>
              <w:rPr>
                <w:rFonts w:ascii="Times New Roman" w:hAnsi="Times New Roman"/>
                <w:sz w:val="24"/>
                <w:szCs w:val="24"/>
              </w:rPr>
            </w:pPr>
            <w:r>
              <w:rPr>
                <w:rFonts w:ascii="Times New Roman" w:hAnsi="Times New Roman"/>
                <w:sz w:val="24"/>
                <w:szCs w:val="24"/>
              </w:rPr>
              <w:t>В электронном виде документация размещена на официальном сайте и сайте ЭТП</w:t>
            </w:r>
          </w:p>
          <w:p w:rsidR="00AF55EF" w:rsidRDefault="00AF55EF" w:rsidP="00AF55EF">
            <w:pPr>
              <w:pStyle w:val="af2"/>
              <w:spacing w:line="276" w:lineRule="auto"/>
              <w:ind w:firstLine="709"/>
              <w:jc w:val="both"/>
              <w:rPr>
                <w:rFonts w:ascii="Times New Roman" w:hAnsi="Times New Roman"/>
                <w:sz w:val="24"/>
                <w:szCs w:val="24"/>
              </w:rPr>
            </w:pPr>
            <w:r>
              <w:rPr>
                <w:rFonts w:ascii="Times New Roman" w:hAnsi="Times New Roman"/>
                <w:sz w:val="24"/>
                <w:szCs w:val="24"/>
              </w:rPr>
              <w:t>На бумажном носителе одна копия Документации о запросе котировок предоставляется в течение двух дней со дня получения Организатором запроса о предоставлении.</w:t>
            </w:r>
          </w:p>
          <w:p w:rsidR="00AF55EF" w:rsidRDefault="00AF55EF" w:rsidP="00AF55EF">
            <w:pPr>
              <w:pStyle w:val="af2"/>
              <w:spacing w:line="276" w:lineRule="auto"/>
              <w:ind w:firstLine="709"/>
              <w:jc w:val="both"/>
              <w:rPr>
                <w:rFonts w:ascii="Times New Roman" w:hAnsi="Times New Roman"/>
                <w:color w:val="000000"/>
                <w:sz w:val="24"/>
                <w:szCs w:val="24"/>
              </w:rPr>
            </w:pPr>
            <w:r>
              <w:rPr>
                <w:rFonts w:ascii="Times New Roman" w:hAnsi="Times New Roman"/>
                <w:sz w:val="24"/>
                <w:szCs w:val="24"/>
              </w:rPr>
              <w:t xml:space="preserve">Запрос на предоставление Документации о запросе котировок на бумажном носителе, должен быть направлен не позднее даты окончания срока подачи заявок на участие в запросе котировок на адрес электронной почты </w:t>
            </w:r>
            <w:r>
              <w:rPr>
                <w:rFonts w:ascii="Times New Roman" w:eastAsia="Times New Roman" w:hAnsi="Times New Roman"/>
                <w:color w:val="000000"/>
                <w:sz w:val="24"/>
                <w:szCs w:val="24"/>
                <w:lang w:eastAsia="ar-SA"/>
              </w:rPr>
              <w:t>ptfmol@</w:t>
            </w:r>
            <w:r>
              <w:rPr>
                <w:rFonts w:ascii="Times New Roman" w:eastAsia="Times New Roman" w:hAnsi="Times New Roman"/>
                <w:color w:val="000000"/>
                <w:sz w:val="24"/>
                <w:szCs w:val="24"/>
                <w:lang w:val="en-US" w:eastAsia="ar-SA"/>
              </w:rPr>
              <w:t>yandex</w:t>
            </w:r>
            <w:r>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val="en-US" w:eastAsia="ar-SA"/>
              </w:rPr>
              <w:t>ru</w:t>
            </w:r>
            <w:r>
              <w:rPr>
                <w:rFonts w:ascii="Times New Roman" w:hAnsi="Times New Roman"/>
                <w:color w:val="000000"/>
                <w:sz w:val="24"/>
                <w:szCs w:val="24"/>
              </w:rPr>
              <w:t xml:space="preserve"> в отсканированном виде, подписанный руководителем.</w:t>
            </w:r>
          </w:p>
        </w:tc>
      </w:tr>
      <w:tr w:rsidR="00AF55EF" w:rsidTr="00AF55EF">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pStyle w:val="af2"/>
              <w:spacing w:line="276" w:lineRule="auto"/>
              <w:rPr>
                <w:rFonts w:ascii="Times New Roman" w:hAnsi="Times New Roman"/>
                <w:sz w:val="24"/>
                <w:szCs w:val="24"/>
              </w:rPr>
            </w:pPr>
            <w:r>
              <w:rPr>
                <w:rFonts w:ascii="Times New Roman" w:hAnsi="Times New Roman"/>
                <w:sz w:val="24"/>
                <w:szCs w:val="24"/>
              </w:rPr>
              <w:t>Плата за предоставление копии Документации о запросе котировок на бумажном носителе</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pStyle w:val="af2"/>
              <w:spacing w:line="276" w:lineRule="auto"/>
              <w:jc w:val="both"/>
              <w:rPr>
                <w:rFonts w:ascii="Times New Roman" w:hAnsi="Times New Roman"/>
                <w:sz w:val="24"/>
                <w:szCs w:val="24"/>
              </w:rPr>
            </w:pPr>
            <w:r>
              <w:rPr>
                <w:rFonts w:ascii="Times New Roman" w:hAnsi="Times New Roman"/>
                <w:sz w:val="24"/>
                <w:szCs w:val="24"/>
              </w:rPr>
              <w:t>Не требуется</w:t>
            </w:r>
          </w:p>
        </w:tc>
      </w:tr>
      <w:tr w:rsidR="00AF55EF" w:rsidTr="00AF55EF">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pStyle w:val="af2"/>
              <w:spacing w:line="276" w:lineRule="auto"/>
              <w:jc w:val="both"/>
              <w:rPr>
                <w:rFonts w:ascii="Times New Roman" w:hAnsi="Times New Roman"/>
                <w:b/>
                <w:sz w:val="24"/>
                <w:szCs w:val="24"/>
              </w:rPr>
            </w:pPr>
            <w:r>
              <w:rPr>
                <w:rFonts w:ascii="Times New Roman" w:hAnsi="Times New Roman"/>
                <w:b/>
                <w:sz w:val="24"/>
                <w:szCs w:val="24"/>
              </w:rPr>
              <w:t>Информация о запросе котировок</w:t>
            </w:r>
          </w:p>
        </w:tc>
      </w:tr>
      <w:tr w:rsidR="00AF55EF" w:rsidTr="00AF55EF">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pStyle w:val="af2"/>
              <w:spacing w:line="276" w:lineRule="auto"/>
              <w:jc w:val="both"/>
              <w:rPr>
                <w:rFonts w:ascii="Times New Roman" w:hAnsi="Times New Roman"/>
                <w:sz w:val="24"/>
                <w:szCs w:val="24"/>
              </w:rPr>
            </w:pPr>
            <w:r>
              <w:rPr>
                <w:rFonts w:ascii="Times New Roman" w:hAnsi="Times New Roman"/>
                <w:sz w:val="24"/>
                <w:szCs w:val="24"/>
              </w:rPr>
              <w:t>Место и дата начала и окончания срока подачи заявок</w:t>
            </w:r>
          </w:p>
        </w:tc>
        <w:tc>
          <w:tcPr>
            <w:tcW w:w="6479" w:type="dxa"/>
            <w:gridSpan w:val="2"/>
            <w:tcBorders>
              <w:top w:val="single" w:sz="4" w:space="0" w:color="000000"/>
              <w:left w:val="single" w:sz="4" w:space="0" w:color="000000"/>
              <w:bottom w:val="single" w:sz="4" w:space="0" w:color="000000"/>
              <w:right w:val="single" w:sz="4" w:space="0" w:color="000000"/>
            </w:tcBorders>
          </w:tcPr>
          <w:p w:rsidR="00AF55EF" w:rsidRDefault="00AF55EF" w:rsidP="00AF55EF">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 xml:space="preserve">Заявка подается в электронной форме с использованием функционала и в соответствии с Регламентом работы  Электронной торговой площадки: </w:t>
            </w:r>
            <w:r>
              <w:rPr>
                <w:rFonts w:ascii="Times New Roman" w:hAnsi="Times New Roman"/>
                <w:sz w:val="24"/>
                <w:szCs w:val="24"/>
                <w:lang w:eastAsia="en-US"/>
              </w:rPr>
              <w:t xml:space="preserve"> ЗАО «</w:t>
            </w:r>
            <w:r w:rsidR="005223EE">
              <w:rPr>
                <w:rFonts w:ascii="Times New Roman" w:hAnsi="Times New Roman"/>
                <w:sz w:val="24"/>
                <w:szCs w:val="24"/>
                <w:lang w:eastAsia="en-US"/>
              </w:rPr>
              <w:t>ОТС-агро</w:t>
            </w:r>
            <w:r>
              <w:rPr>
                <w:rFonts w:ascii="Times New Roman" w:hAnsi="Times New Roman"/>
                <w:sz w:val="24"/>
                <w:szCs w:val="24"/>
                <w:lang w:eastAsia="en-US"/>
              </w:rPr>
              <w:t xml:space="preserve">» по адресу в сети Интернет  </w:t>
            </w:r>
          </w:p>
          <w:p w:rsidR="00AF55EF" w:rsidRDefault="00AF55EF" w:rsidP="00AF55EF">
            <w:pPr>
              <w:autoSpaceDE w:val="0"/>
              <w:autoSpaceDN w:val="0"/>
              <w:adjustRightInd w:val="0"/>
              <w:spacing w:after="0" w:line="240" w:lineRule="auto"/>
              <w:ind w:left="-28" w:firstLine="709"/>
              <w:jc w:val="both"/>
              <w:rPr>
                <w:rStyle w:val="a3"/>
              </w:rPr>
            </w:pPr>
            <w:r>
              <w:rPr>
                <w:rFonts w:ascii="Times New Roman" w:eastAsiaTheme="minorHAnsi" w:hAnsi="Times New Roman"/>
                <w:iCs/>
                <w:color w:val="000000"/>
                <w:sz w:val="24"/>
                <w:szCs w:val="24"/>
                <w:lang w:eastAsia="en-US"/>
              </w:rPr>
              <w:t xml:space="preserve">Сайт Электронной торговой площадки (ЭТП): </w:t>
            </w:r>
            <w:r w:rsidRPr="00846141">
              <w:rPr>
                <w:lang w:eastAsia="en-US"/>
              </w:rPr>
              <w:t>http://www.otc.ru/agro</w:t>
            </w:r>
          </w:p>
          <w:p w:rsidR="00AF55EF" w:rsidRPr="009D54F2" w:rsidRDefault="00AF55EF" w:rsidP="00AF55EF">
            <w:pPr>
              <w:autoSpaceDE w:val="0"/>
              <w:autoSpaceDN w:val="0"/>
              <w:adjustRightInd w:val="0"/>
              <w:spacing w:after="0" w:line="240" w:lineRule="auto"/>
              <w:ind w:left="-28" w:firstLine="709"/>
              <w:jc w:val="both"/>
              <w:rPr>
                <w:rStyle w:val="a3"/>
                <w:color w:val="auto"/>
                <w:sz w:val="24"/>
                <w:szCs w:val="24"/>
                <w:u w:val="none"/>
                <w:lang w:eastAsia="en-US"/>
              </w:rPr>
            </w:pPr>
            <w:r w:rsidRPr="009D54F2">
              <w:rPr>
                <w:rStyle w:val="a3"/>
                <w:color w:val="auto"/>
                <w:sz w:val="24"/>
                <w:szCs w:val="24"/>
                <w:u w:val="none"/>
                <w:lang w:eastAsia="en-US"/>
              </w:rPr>
              <w:t xml:space="preserve">Дата начала срока приема заявок: день и время размещения на Официальном сайте Извещения о закупке и </w:t>
            </w:r>
            <w:r>
              <w:rPr>
                <w:rStyle w:val="a3"/>
                <w:color w:val="auto"/>
                <w:sz w:val="24"/>
                <w:szCs w:val="24"/>
                <w:u w:val="none"/>
                <w:lang w:eastAsia="en-US"/>
              </w:rPr>
              <w:t>Документации о закупке –</w:t>
            </w:r>
            <w:r w:rsidR="005223EE">
              <w:rPr>
                <w:rStyle w:val="a3"/>
                <w:color w:val="auto"/>
                <w:sz w:val="24"/>
                <w:szCs w:val="24"/>
                <w:u w:val="none"/>
                <w:lang w:eastAsia="en-US"/>
              </w:rPr>
              <w:t xml:space="preserve"> 20</w:t>
            </w:r>
            <w:r>
              <w:rPr>
                <w:rStyle w:val="a3"/>
                <w:color w:val="auto"/>
                <w:sz w:val="24"/>
                <w:szCs w:val="24"/>
                <w:u w:val="none"/>
                <w:lang w:eastAsia="en-US"/>
              </w:rPr>
              <w:t xml:space="preserve"> </w:t>
            </w:r>
            <w:r w:rsidR="005223EE">
              <w:rPr>
                <w:rStyle w:val="a3"/>
                <w:color w:val="auto"/>
                <w:sz w:val="24"/>
                <w:szCs w:val="24"/>
                <w:u w:val="none"/>
                <w:lang w:eastAsia="en-US"/>
              </w:rPr>
              <w:t>января</w:t>
            </w:r>
            <w:r w:rsidRPr="009D54F2">
              <w:rPr>
                <w:rStyle w:val="a3"/>
                <w:color w:val="auto"/>
                <w:sz w:val="24"/>
                <w:szCs w:val="24"/>
                <w:u w:val="none"/>
                <w:lang w:eastAsia="en-US"/>
              </w:rPr>
              <w:t xml:space="preserve"> 201</w:t>
            </w:r>
            <w:r w:rsidR="005223EE">
              <w:rPr>
                <w:rStyle w:val="a3"/>
                <w:color w:val="auto"/>
                <w:sz w:val="24"/>
                <w:szCs w:val="24"/>
                <w:u w:val="none"/>
                <w:lang w:eastAsia="en-US"/>
              </w:rPr>
              <w:t>5</w:t>
            </w:r>
            <w:r w:rsidRPr="009D54F2">
              <w:rPr>
                <w:rStyle w:val="a3"/>
                <w:color w:val="auto"/>
                <w:sz w:val="24"/>
                <w:szCs w:val="24"/>
                <w:u w:val="none"/>
                <w:lang w:eastAsia="en-US"/>
              </w:rPr>
              <w:t xml:space="preserve">г </w:t>
            </w:r>
          </w:p>
          <w:p w:rsidR="00AF55EF" w:rsidRPr="00846141" w:rsidRDefault="00AF55EF" w:rsidP="00AF55EF">
            <w:pPr>
              <w:autoSpaceDE w:val="0"/>
              <w:autoSpaceDN w:val="0"/>
              <w:adjustRightInd w:val="0"/>
              <w:spacing w:after="0" w:line="240" w:lineRule="auto"/>
              <w:ind w:left="-28" w:firstLine="709"/>
              <w:jc w:val="both"/>
              <w:rPr>
                <w:rStyle w:val="a3"/>
                <w:color w:val="FF0000"/>
                <w:sz w:val="24"/>
                <w:szCs w:val="24"/>
                <w:lang w:eastAsia="en-US"/>
              </w:rPr>
            </w:pPr>
            <w:r w:rsidRPr="009D54F2">
              <w:rPr>
                <w:rStyle w:val="a3"/>
                <w:color w:val="auto"/>
                <w:sz w:val="24"/>
                <w:szCs w:val="24"/>
                <w:u w:val="none"/>
                <w:lang w:eastAsia="en-US"/>
              </w:rPr>
              <w:lastRenderedPageBreak/>
              <w:t>Дата окончания срока приема заявок: последний день подачи заявок «</w:t>
            </w:r>
            <w:r w:rsidR="005223EE">
              <w:rPr>
                <w:rStyle w:val="a3"/>
                <w:color w:val="auto"/>
                <w:sz w:val="24"/>
                <w:szCs w:val="24"/>
                <w:u w:val="none"/>
                <w:lang w:eastAsia="en-US"/>
              </w:rPr>
              <w:t>27</w:t>
            </w:r>
            <w:r w:rsidRPr="009D54F2">
              <w:rPr>
                <w:rStyle w:val="a3"/>
                <w:color w:val="auto"/>
                <w:sz w:val="24"/>
                <w:szCs w:val="24"/>
                <w:u w:val="none"/>
                <w:lang w:eastAsia="en-US"/>
              </w:rPr>
              <w:t xml:space="preserve">» </w:t>
            </w:r>
            <w:r w:rsidR="005223EE">
              <w:rPr>
                <w:rStyle w:val="a3"/>
                <w:color w:val="auto"/>
                <w:sz w:val="24"/>
                <w:szCs w:val="24"/>
                <w:u w:val="none"/>
                <w:lang w:eastAsia="en-US"/>
              </w:rPr>
              <w:t>января</w:t>
            </w:r>
            <w:r w:rsidRPr="009D54F2">
              <w:rPr>
                <w:rStyle w:val="a3"/>
                <w:color w:val="auto"/>
                <w:sz w:val="24"/>
                <w:szCs w:val="24"/>
                <w:u w:val="none"/>
                <w:lang w:eastAsia="en-US"/>
              </w:rPr>
              <w:t xml:space="preserve">  201</w:t>
            </w:r>
            <w:r w:rsidR="005223EE">
              <w:rPr>
                <w:rStyle w:val="a3"/>
                <w:color w:val="auto"/>
                <w:sz w:val="24"/>
                <w:szCs w:val="24"/>
                <w:u w:val="none"/>
                <w:lang w:eastAsia="en-US"/>
              </w:rPr>
              <w:t>5</w:t>
            </w:r>
            <w:r w:rsidRPr="009D54F2">
              <w:rPr>
                <w:rStyle w:val="a3"/>
                <w:color w:val="auto"/>
                <w:sz w:val="24"/>
                <w:szCs w:val="24"/>
                <w:u w:val="none"/>
                <w:lang w:eastAsia="en-US"/>
              </w:rPr>
              <w:t xml:space="preserve"> года  </w:t>
            </w:r>
            <w:r w:rsidR="005223EE">
              <w:rPr>
                <w:rStyle w:val="a3"/>
                <w:color w:val="auto"/>
                <w:sz w:val="24"/>
                <w:szCs w:val="24"/>
                <w:u w:val="none"/>
                <w:lang w:eastAsia="en-US"/>
              </w:rPr>
              <w:t>6</w:t>
            </w:r>
            <w:r w:rsidRPr="009D54F2">
              <w:rPr>
                <w:rStyle w:val="a3"/>
                <w:color w:val="auto"/>
                <w:sz w:val="24"/>
                <w:szCs w:val="24"/>
                <w:u w:val="none"/>
                <w:lang w:eastAsia="en-US"/>
              </w:rPr>
              <w:t>:00 (время московское</w:t>
            </w:r>
            <w:r w:rsidRPr="00846141">
              <w:rPr>
                <w:rStyle w:val="a3"/>
                <w:sz w:val="24"/>
                <w:szCs w:val="24"/>
                <w:lang w:eastAsia="en-US"/>
              </w:rPr>
              <w:t>)</w:t>
            </w:r>
          </w:p>
          <w:p w:rsidR="00AF55EF" w:rsidRDefault="00AF55EF" w:rsidP="00AF55EF">
            <w:pPr>
              <w:pStyle w:val="af2"/>
              <w:spacing w:line="276" w:lineRule="auto"/>
              <w:jc w:val="both"/>
              <w:rPr>
                <w:i/>
                <w:iCs/>
              </w:rPr>
            </w:pPr>
          </w:p>
        </w:tc>
      </w:tr>
      <w:tr w:rsidR="00AF55EF" w:rsidTr="00AF55EF">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pStyle w:val="af2"/>
              <w:spacing w:line="276" w:lineRule="auto"/>
              <w:jc w:val="both"/>
              <w:rPr>
                <w:rFonts w:ascii="Times New Roman" w:hAnsi="Times New Roman"/>
                <w:sz w:val="24"/>
                <w:szCs w:val="24"/>
              </w:rPr>
            </w:pPr>
            <w:r>
              <w:rPr>
                <w:rFonts w:ascii="Times New Roman" w:hAnsi="Times New Roman"/>
                <w:sz w:val="24"/>
                <w:szCs w:val="24"/>
              </w:rPr>
              <w:lastRenderedPageBreak/>
              <w:t>Дата, время и место проведения процедуры вскрытия конвертов с заявками</w:t>
            </w:r>
          </w:p>
        </w:tc>
        <w:tc>
          <w:tcPr>
            <w:tcW w:w="6479" w:type="dxa"/>
            <w:gridSpan w:val="2"/>
            <w:tcBorders>
              <w:top w:val="single" w:sz="4" w:space="0" w:color="000000"/>
              <w:left w:val="single" w:sz="4" w:space="0" w:color="000000"/>
              <w:bottom w:val="single" w:sz="4" w:space="0" w:color="000000"/>
              <w:right w:val="single" w:sz="4" w:space="0" w:color="000000"/>
            </w:tcBorders>
            <w:hideMark/>
          </w:tcPr>
          <w:p w:rsidR="00AF55EF" w:rsidRDefault="00AF55EF" w:rsidP="005250D3">
            <w:pPr>
              <w:widowControl w:val="0"/>
              <w:spacing w:after="0" w:line="240" w:lineRule="auto"/>
              <w:ind w:right="-31"/>
              <w:jc w:val="both"/>
              <w:rPr>
                <w:rFonts w:ascii="Times New Roman" w:hAnsi="Times New Roman"/>
                <w:color w:val="000000" w:themeColor="text1"/>
                <w:sz w:val="24"/>
                <w:szCs w:val="24"/>
                <w:lang w:eastAsia="en-US"/>
              </w:rPr>
            </w:pPr>
            <w:r>
              <w:rPr>
                <w:rFonts w:ascii="Times New Roman" w:hAnsi="Times New Roman"/>
                <w:sz w:val="24"/>
                <w:szCs w:val="24"/>
                <w:lang w:eastAsia="en-US"/>
              </w:rPr>
              <w:t>«</w:t>
            </w:r>
            <w:r w:rsidR="005223EE">
              <w:rPr>
                <w:rFonts w:ascii="Times New Roman" w:hAnsi="Times New Roman"/>
                <w:sz w:val="24"/>
                <w:szCs w:val="24"/>
                <w:lang w:eastAsia="en-US"/>
              </w:rPr>
              <w:t>27</w:t>
            </w:r>
            <w:r>
              <w:rPr>
                <w:rFonts w:ascii="Times New Roman" w:hAnsi="Times New Roman"/>
                <w:sz w:val="24"/>
                <w:szCs w:val="24"/>
                <w:lang w:eastAsia="en-US"/>
              </w:rPr>
              <w:t xml:space="preserve">» </w:t>
            </w:r>
            <w:r w:rsidR="005250D3">
              <w:rPr>
                <w:rFonts w:ascii="Times New Roman" w:hAnsi="Times New Roman"/>
                <w:sz w:val="24"/>
                <w:szCs w:val="24"/>
                <w:lang w:eastAsia="en-US"/>
              </w:rPr>
              <w:t>января</w:t>
            </w:r>
            <w:r>
              <w:rPr>
                <w:rFonts w:ascii="Times New Roman" w:hAnsi="Times New Roman"/>
                <w:sz w:val="24"/>
                <w:szCs w:val="24"/>
                <w:lang w:eastAsia="en-US"/>
              </w:rPr>
              <w:t xml:space="preserve"> 201</w:t>
            </w:r>
            <w:r w:rsidR="005250D3">
              <w:rPr>
                <w:rFonts w:ascii="Times New Roman" w:hAnsi="Times New Roman"/>
                <w:sz w:val="24"/>
                <w:szCs w:val="24"/>
                <w:lang w:eastAsia="en-US"/>
              </w:rPr>
              <w:t>5</w:t>
            </w:r>
            <w:r>
              <w:rPr>
                <w:rFonts w:ascii="Times New Roman" w:hAnsi="Times New Roman"/>
                <w:sz w:val="24"/>
                <w:szCs w:val="24"/>
                <w:lang w:eastAsia="en-US"/>
              </w:rPr>
              <w:t xml:space="preserve"> </w:t>
            </w:r>
            <w:r w:rsidR="005223EE">
              <w:rPr>
                <w:rFonts w:ascii="Times New Roman" w:hAnsi="Times New Roman"/>
                <w:sz w:val="24"/>
                <w:szCs w:val="24"/>
                <w:lang w:eastAsia="en-US"/>
              </w:rPr>
              <w:t>6</w:t>
            </w:r>
            <w:r>
              <w:rPr>
                <w:rFonts w:ascii="Times New Roman" w:hAnsi="Times New Roman"/>
                <w:sz w:val="24"/>
                <w:szCs w:val="24"/>
                <w:lang w:eastAsia="en-US"/>
              </w:rPr>
              <w:t xml:space="preserve">-00 ч. </w:t>
            </w:r>
            <w:r>
              <w:rPr>
                <w:rStyle w:val="FontStyle67"/>
                <w:szCs w:val="24"/>
                <w:lang w:eastAsia="en-US"/>
              </w:rPr>
              <w:t>(время московское)</w:t>
            </w:r>
            <w:r>
              <w:rPr>
                <w:rStyle w:val="FontStyle67"/>
                <w:color w:val="FF0000"/>
                <w:szCs w:val="24"/>
                <w:lang w:eastAsia="en-US"/>
              </w:rPr>
              <w:t xml:space="preserve"> </w:t>
            </w:r>
            <w:r>
              <w:rPr>
                <w:rFonts w:ascii="Times New Roman" w:hAnsi="Times New Roman"/>
                <w:color w:val="000000" w:themeColor="text1"/>
                <w:sz w:val="24"/>
                <w:szCs w:val="24"/>
                <w:lang w:eastAsia="en-US"/>
              </w:rPr>
              <w:t xml:space="preserve">Открытие доступа к Заявкам на участие в Запросе котировок, поданным в форме электронных документов, производятся в автоматическом режиме на сайте Торговой системы. </w:t>
            </w:r>
          </w:p>
        </w:tc>
      </w:tr>
      <w:tr w:rsidR="00AF55EF" w:rsidTr="00AF55EF">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pStyle w:val="af2"/>
              <w:spacing w:line="276" w:lineRule="auto"/>
              <w:jc w:val="both"/>
              <w:rPr>
                <w:rFonts w:ascii="Times New Roman" w:hAnsi="Times New Roman"/>
                <w:sz w:val="24"/>
                <w:szCs w:val="24"/>
              </w:rPr>
            </w:pPr>
            <w:r>
              <w:rPr>
                <w:rFonts w:ascii="Times New Roman" w:hAnsi="Times New Roman"/>
                <w:sz w:val="24"/>
                <w:szCs w:val="24"/>
              </w:rPr>
              <w:t>Дата, время и место рассмотрения заявок и подведения итогов запроса котировок</w:t>
            </w:r>
          </w:p>
        </w:tc>
        <w:tc>
          <w:tcPr>
            <w:tcW w:w="6479" w:type="dxa"/>
            <w:gridSpan w:val="2"/>
            <w:tcBorders>
              <w:top w:val="single" w:sz="4" w:space="0" w:color="000000"/>
              <w:left w:val="single" w:sz="4" w:space="0" w:color="000000"/>
              <w:bottom w:val="single" w:sz="4" w:space="0" w:color="000000"/>
              <w:right w:val="single" w:sz="4" w:space="0" w:color="000000"/>
            </w:tcBorders>
          </w:tcPr>
          <w:p w:rsidR="00AF55EF" w:rsidRDefault="00AF55EF" w:rsidP="00AF55EF">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w:t>
            </w:r>
            <w:r w:rsidR="005223EE">
              <w:rPr>
                <w:rFonts w:ascii="Times New Roman" w:hAnsi="Times New Roman"/>
                <w:sz w:val="24"/>
                <w:szCs w:val="24"/>
                <w:lang w:eastAsia="en-US"/>
              </w:rPr>
              <w:t>27</w:t>
            </w:r>
            <w:r w:rsidR="005250D3">
              <w:rPr>
                <w:rFonts w:ascii="Times New Roman" w:hAnsi="Times New Roman"/>
                <w:sz w:val="24"/>
                <w:szCs w:val="24"/>
                <w:lang w:eastAsia="en-US"/>
              </w:rPr>
              <w:t>» января</w:t>
            </w:r>
            <w:r>
              <w:rPr>
                <w:rFonts w:ascii="Times New Roman" w:hAnsi="Times New Roman"/>
                <w:sz w:val="24"/>
                <w:szCs w:val="24"/>
                <w:lang w:eastAsia="en-US"/>
              </w:rPr>
              <w:t xml:space="preserve">  201</w:t>
            </w:r>
            <w:r w:rsidR="005250D3">
              <w:rPr>
                <w:rFonts w:ascii="Times New Roman" w:hAnsi="Times New Roman"/>
                <w:sz w:val="24"/>
                <w:szCs w:val="24"/>
                <w:lang w:eastAsia="en-US"/>
              </w:rPr>
              <w:t>5</w:t>
            </w:r>
            <w:r>
              <w:rPr>
                <w:rFonts w:ascii="Times New Roman" w:hAnsi="Times New Roman"/>
                <w:sz w:val="24"/>
                <w:szCs w:val="24"/>
                <w:lang w:eastAsia="en-US"/>
              </w:rPr>
              <w:t xml:space="preserve"> </w:t>
            </w:r>
            <w:r w:rsidR="005223EE">
              <w:rPr>
                <w:rFonts w:ascii="Times New Roman" w:hAnsi="Times New Roman"/>
                <w:sz w:val="24"/>
                <w:szCs w:val="24"/>
                <w:lang w:eastAsia="en-US"/>
              </w:rPr>
              <w:t>7</w:t>
            </w:r>
            <w:r>
              <w:rPr>
                <w:rFonts w:ascii="Times New Roman" w:hAnsi="Times New Roman"/>
                <w:sz w:val="24"/>
                <w:szCs w:val="24"/>
                <w:lang w:eastAsia="en-US"/>
              </w:rPr>
              <w:t xml:space="preserve">-00 ч. </w:t>
            </w:r>
            <w:r>
              <w:rPr>
                <w:rStyle w:val="FontStyle67"/>
                <w:szCs w:val="24"/>
                <w:lang w:eastAsia="en-US"/>
              </w:rPr>
              <w:t>(время московское)</w:t>
            </w:r>
            <w:r>
              <w:rPr>
                <w:rStyle w:val="FontStyle67"/>
                <w:color w:val="FF0000"/>
                <w:szCs w:val="24"/>
                <w:lang w:eastAsia="en-US"/>
              </w:rPr>
              <w:t xml:space="preserve"> </w:t>
            </w:r>
            <w:r>
              <w:rPr>
                <w:rFonts w:ascii="Times New Roman" w:hAnsi="Times New Roman"/>
                <w:sz w:val="24"/>
                <w:szCs w:val="24"/>
                <w:lang w:eastAsia="en-US"/>
              </w:rPr>
              <w:t>По адресу заказчика: 658051, Алтайский край, Первомайский район, с. Первомайское, ул. Интернациональная, 9 а</w:t>
            </w:r>
            <w:r>
              <w:rPr>
                <w:rFonts w:ascii="Times New Roman" w:hAnsi="Times New Roman"/>
                <w:color w:val="000000"/>
                <w:sz w:val="24"/>
                <w:szCs w:val="24"/>
                <w:lang w:eastAsia="ar-SA"/>
              </w:rPr>
              <w:t>, кабинет генерального директора</w:t>
            </w:r>
          </w:p>
          <w:p w:rsidR="00AF55EF" w:rsidRDefault="00AF55EF" w:rsidP="00AF55EF">
            <w:pPr>
              <w:widowControl w:val="0"/>
              <w:spacing w:after="0" w:line="240" w:lineRule="auto"/>
              <w:ind w:right="-31"/>
              <w:jc w:val="both"/>
              <w:rPr>
                <w:rFonts w:ascii="Times New Roman" w:hAnsi="Times New Roman"/>
                <w:sz w:val="24"/>
                <w:szCs w:val="24"/>
                <w:lang w:eastAsia="en-US"/>
              </w:rPr>
            </w:pPr>
          </w:p>
        </w:tc>
      </w:tr>
      <w:tr w:rsidR="00AF55EF" w:rsidTr="00AF55EF">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55EF" w:rsidRDefault="00AF55EF" w:rsidP="00AF55EF">
            <w:pPr>
              <w:pStyle w:val="af2"/>
              <w:spacing w:line="276" w:lineRule="auto"/>
              <w:jc w:val="both"/>
              <w:rPr>
                <w:rFonts w:ascii="Times New Roman" w:hAnsi="Times New Roman"/>
                <w:sz w:val="24"/>
                <w:szCs w:val="24"/>
              </w:rPr>
            </w:pPr>
          </w:p>
        </w:tc>
      </w:tr>
      <w:tr w:rsidR="00AF55EF" w:rsidTr="00AF55EF">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pStyle w:val="af2"/>
              <w:spacing w:line="276" w:lineRule="auto"/>
              <w:jc w:val="both"/>
              <w:rPr>
                <w:rFonts w:ascii="Times New Roman" w:hAnsi="Times New Roman"/>
                <w:sz w:val="24"/>
                <w:szCs w:val="24"/>
              </w:rPr>
            </w:pPr>
            <w:r>
              <w:rPr>
                <w:rFonts w:ascii="Times New Roman" w:hAnsi="Times New Roman"/>
                <w:sz w:val="24"/>
                <w:szCs w:val="24"/>
              </w:rPr>
              <w:t>Заказчик имеет право вносить изменения в Извещение о проведении запроса котировок и Документацию о запросе котировок в любое время до истечения срока подачи заявок на участие в Запросе котировок, а также отказываться от проведения Запроса котировок в любое время до подведения его итогов.</w:t>
            </w:r>
          </w:p>
          <w:p w:rsidR="00AF55EF" w:rsidRDefault="00AF55EF" w:rsidP="00AF55EF">
            <w:pPr>
              <w:pStyle w:val="af2"/>
              <w:spacing w:line="276" w:lineRule="auto"/>
              <w:jc w:val="both"/>
              <w:rPr>
                <w:rFonts w:ascii="Times New Roman" w:hAnsi="Times New Roman"/>
                <w:sz w:val="24"/>
                <w:szCs w:val="24"/>
              </w:rPr>
            </w:pPr>
            <w:r>
              <w:rPr>
                <w:rFonts w:ascii="Times New Roman" w:hAnsi="Times New Roman"/>
                <w:sz w:val="24"/>
                <w:szCs w:val="24"/>
              </w:rPr>
              <w:t>Заказчик имеет право не заключать Договор по результатам проведения Запроса котировок.</w:t>
            </w:r>
          </w:p>
        </w:tc>
      </w:tr>
      <w:tr w:rsidR="00AF55EF" w:rsidTr="00AF55EF">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pStyle w:val="af2"/>
              <w:spacing w:line="276" w:lineRule="auto"/>
              <w:jc w:val="both"/>
              <w:rPr>
                <w:rFonts w:ascii="Times New Roman" w:hAnsi="Times New Roman"/>
                <w:sz w:val="24"/>
                <w:szCs w:val="24"/>
              </w:rPr>
            </w:pPr>
            <w:r>
              <w:rPr>
                <w:rFonts w:ascii="Times New Roman" w:hAnsi="Times New Roman"/>
                <w:sz w:val="24"/>
                <w:szCs w:val="24"/>
              </w:rPr>
              <w:t>Запрос котировок не является торгами (конкурсом, аукционом) или публичным конкурсом в соответствии со статьями 447-449, 1057-1061 Гражданского кодекса Российской Федерации, и не накладывает на  Заказчика и Организатора обязательств, установленных указанными статьями Гражданского кодекса Российской Федерации.</w:t>
            </w:r>
          </w:p>
        </w:tc>
      </w:tr>
    </w:tbl>
    <w:p w:rsidR="00AF55EF" w:rsidRDefault="00AF55EF" w:rsidP="00AF55EF">
      <w:pPr>
        <w:spacing w:after="0" w:line="240" w:lineRule="auto"/>
        <w:jc w:val="both"/>
        <w:rPr>
          <w:rFonts w:ascii="Times New Roman" w:hAnsi="Times New Roman"/>
          <w:sz w:val="24"/>
          <w:szCs w:val="24"/>
        </w:rPr>
      </w:pPr>
    </w:p>
    <w:p w:rsidR="00AF55EF" w:rsidRDefault="00AF55EF" w:rsidP="00AF55EF">
      <w:pPr>
        <w:spacing w:after="0" w:line="240" w:lineRule="auto"/>
        <w:jc w:val="both"/>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r>
        <w:rPr>
          <w:rFonts w:ascii="Times New Roman" w:hAnsi="Times New Roman"/>
          <w:sz w:val="24"/>
          <w:szCs w:val="24"/>
        </w:rPr>
        <w:lastRenderedPageBreak/>
        <w:t>ДОКУМЕНТАЦИЯ О ЗАКУПКЕ</w:t>
      </w:r>
    </w:p>
    <w:p w:rsidR="00AF55EF" w:rsidRDefault="00AF55EF" w:rsidP="00AF55EF">
      <w:pPr>
        <w:spacing w:after="0" w:line="240" w:lineRule="auto"/>
        <w:jc w:val="center"/>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w:t>
      </w:r>
      <w:r>
        <w:rPr>
          <w:rFonts w:ascii="Times New Roman" w:hAnsi="Times New Roman"/>
          <w:sz w:val="28"/>
          <w:szCs w:val="28"/>
        </w:rPr>
        <w:t>. Информационная карта</w:t>
      </w:r>
    </w:p>
    <w:p w:rsidR="00AF55EF" w:rsidRDefault="00AF55EF" w:rsidP="00AF55EF">
      <w:pPr>
        <w:spacing w:after="0" w:line="240" w:lineRule="auto"/>
        <w:jc w:val="center"/>
        <w:rPr>
          <w:rFonts w:ascii="Times New Roman" w:hAnsi="Times New Roman"/>
          <w:b/>
          <w:sz w:val="24"/>
          <w:szCs w:val="24"/>
        </w:rPr>
      </w:pPr>
      <w:r>
        <w:rPr>
          <w:rStyle w:val="FontStyle64"/>
          <w:szCs w:val="24"/>
        </w:rPr>
        <w:t xml:space="preserve">Документация о Запросе котировок (далее - Документация) подготовлена Заказчиком в соответствии с Гражданским кодексом РФ, Федеральным законом от 18.07.2011. № 223-ФЗ и Положением о закупках товаров, работ, услуг </w:t>
      </w:r>
      <w:r>
        <w:rPr>
          <w:rFonts w:ascii="Times New Roman" w:hAnsi="Times New Roman"/>
          <w:sz w:val="24"/>
          <w:szCs w:val="24"/>
        </w:rPr>
        <w:t>ОАО «Птицефабрика «Молодежная»</w:t>
      </w:r>
      <w:r>
        <w:rPr>
          <w:rStyle w:val="FontStyle64"/>
          <w:szCs w:val="24"/>
        </w:rPr>
        <w:t xml:space="preserve"> (далее - Положение), размещенном на сайте </w:t>
      </w:r>
      <w:r>
        <w:rPr>
          <w:rFonts w:ascii="Times New Roman" w:hAnsi="Times New Roman"/>
          <w:sz w:val="24"/>
          <w:szCs w:val="24"/>
        </w:rPr>
        <w:t xml:space="preserve">ОАО «Птицефабрика «Молодежная» </w:t>
      </w:r>
      <w:r>
        <w:rPr>
          <w:rFonts w:ascii="Times New Roman" w:hAnsi="Times New Roman"/>
          <w:color w:val="000000"/>
          <w:sz w:val="24"/>
          <w:szCs w:val="24"/>
          <w:lang w:eastAsia="ar-SA"/>
        </w:rPr>
        <w:t>http://ptfmol.ucoz.ru</w:t>
      </w:r>
      <w:r>
        <w:rPr>
          <w:rStyle w:val="FontStyle64"/>
          <w:szCs w:val="24"/>
        </w:rPr>
        <w:t xml:space="preserve"> </w:t>
      </w:r>
      <w:r>
        <w:rPr>
          <w:rFonts w:ascii="Times New Roman" w:hAnsi="Times New Roman"/>
          <w:sz w:val="24"/>
          <w:szCs w:val="24"/>
        </w:rPr>
        <w:t>в разделе «Закупки»</w:t>
      </w:r>
      <w:r>
        <w:rPr>
          <w:rFonts w:ascii="Times New Roman" w:hAnsi="Times New Roman"/>
          <w:color w:val="0070C0"/>
          <w:sz w:val="24"/>
          <w:szCs w:val="24"/>
        </w:rPr>
        <w:t xml:space="preserve"> </w:t>
      </w:r>
      <w:r>
        <w:rPr>
          <w:rFonts w:ascii="Times New Roman" w:hAnsi="Times New Roman"/>
          <w:sz w:val="24"/>
          <w:szCs w:val="24"/>
        </w:rPr>
        <w:t>и  на официальном сайте http://zakupki.gov.ru</w:t>
      </w:r>
      <w:r>
        <w:rPr>
          <w:rStyle w:val="FontStyle64"/>
          <w:szCs w:val="24"/>
        </w:rPr>
        <w:t>.</w:t>
      </w:r>
    </w:p>
    <w:p w:rsidR="00AF55EF" w:rsidRDefault="00AF55EF" w:rsidP="00AF55EF">
      <w:pPr>
        <w:pStyle w:val="16"/>
        <w:suppressLineNumbers w:val="0"/>
        <w:tabs>
          <w:tab w:val="clear" w:pos="432"/>
          <w:tab w:val="left" w:pos="708"/>
        </w:tabs>
        <w:suppressAutoHyphens w:val="0"/>
        <w:spacing w:after="0"/>
        <w:ind w:left="0" w:right="-31" w:firstLine="567"/>
        <w:jc w:val="center"/>
        <w:rPr>
          <w:szCs w:val="28"/>
        </w:rPr>
      </w:pPr>
      <w:r>
        <w:rPr>
          <w:szCs w:val="28"/>
        </w:rPr>
        <w:t>1.1. Общие сведения о закупке</w:t>
      </w:r>
    </w:p>
    <w:tbl>
      <w:tblPr>
        <w:tblW w:w="10065" w:type="dxa"/>
        <w:tblInd w:w="28" w:type="dxa"/>
        <w:tblLayout w:type="fixed"/>
        <w:tblCellMar>
          <w:left w:w="28" w:type="dxa"/>
          <w:right w:w="28" w:type="dxa"/>
        </w:tblCellMar>
        <w:tblLook w:val="04A0"/>
      </w:tblPr>
      <w:tblGrid>
        <w:gridCol w:w="607"/>
        <w:gridCol w:w="2370"/>
        <w:gridCol w:w="7088"/>
      </w:tblGrid>
      <w:tr w:rsidR="00AF55EF" w:rsidTr="00AF55EF">
        <w:tc>
          <w:tcPr>
            <w:tcW w:w="607" w:type="dxa"/>
            <w:tcBorders>
              <w:top w:val="single" w:sz="4" w:space="0" w:color="000000"/>
              <w:left w:val="single" w:sz="4" w:space="0" w:color="000000"/>
              <w:bottom w:val="single" w:sz="4" w:space="0" w:color="000000"/>
              <w:right w:val="nil"/>
            </w:tcBorders>
            <w:vAlign w:val="center"/>
            <w:hideMark/>
          </w:tcPr>
          <w:p w:rsidR="00AF55EF" w:rsidRDefault="00AF55EF" w:rsidP="00AF55EF">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AF55EF" w:rsidRDefault="00AF55EF" w:rsidP="00AF55EF">
            <w:pPr>
              <w:widowControl w:val="0"/>
              <w:ind w:right="-31"/>
              <w:jc w:val="center"/>
              <w:rPr>
                <w:rFonts w:ascii="Times New Roman" w:hAnsi="Times New Roman"/>
                <w:b/>
                <w:i/>
                <w:sz w:val="24"/>
                <w:szCs w:val="24"/>
                <w:lang w:eastAsia="en-US"/>
              </w:rPr>
            </w:pPr>
            <w:r>
              <w:rPr>
                <w:rFonts w:ascii="Times New Roman" w:hAnsi="Times New Roman"/>
                <w:b/>
                <w:i/>
                <w:sz w:val="24"/>
                <w:szCs w:val="24"/>
                <w:lang w:eastAsia="en-US"/>
              </w:rPr>
              <w:t>п/п</w:t>
            </w:r>
          </w:p>
        </w:tc>
        <w:tc>
          <w:tcPr>
            <w:tcW w:w="2370" w:type="dxa"/>
            <w:tcBorders>
              <w:top w:val="single" w:sz="4" w:space="0" w:color="000000"/>
              <w:left w:val="single" w:sz="4" w:space="0" w:color="000000"/>
              <w:bottom w:val="single" w:sz="4" w:space="0" w:color="000000"/>
              <w:right w:val="nil"/>
            </w:tcBorders>
            <w:vAlign w:val="center"/>
            <w:hideMark/>
          </w:tcPr>
          <w:p w:rsidR="00AF55EF" w:rsidRDefault="00AF55EF" w:rsidP="00AF55EF">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AF55EF" w:rsidRDefault="00AF55EF" w:rsidP="00AF55EF">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AF55EF" w:rsidTr="00AF55EF">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AF55EF">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Наименование Заказчика, контактная информация: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Открытое акционерное общество </w:t>
            </w:r>
          </w:p>
          <w:p w:rsidR="00AF55EF" w:rsidRDefault="00AF55EF" w:rsidP="00AF55EF">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«Птицефабрика «Молодежная» </w:t>
            </w:r>
          </w:p>
          <w:p w:rsidR="00AF55EF" w:rsidRDefault="00AF55EF" w:rsidP="00AF55EF">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ar-SA"/>
              </w:rPr>
              <w:t xml:space="preserve">Место нахождения: </w:t>
            </w:r>
          </w:p>
          <w:p w:rsidR="00AF55EF" w:rsidRDefault="00AF55EF" w:rsidP="00AF55EF">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AF55EF" w:rsidRDefault="00AF55EF" w:rsidP="00AF55EF">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Адрес сайта в сети Интернет: http://ptfmol.ucoz.ru</w:t>
            </w:r>
          </w:p>
          <w:p w:rsidR="00AF55EF" w:rsidRDefault="00AF55EF" w:rsidP="00AF55EF">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Адрес электронной почты:  </w:t>
            </w:r>
            <w:r>
              <w:rPr>
                <w:rFonts w:ascii="Times New Roman" w:hAnsi="Times New Roman"/>
                <w:sz w:val="24"/>
                <w:szCs w:val="24"/>
                <w:lang w:eastAsia="en-US"/>
              </w:rPr>
              <w:t> </w:t>
            </w:r>
            <w:hyperlink r:id="rId11" w:history="1">
              <w:r>
                <w:rPr>
                  <w:rStyle w:val="a3"/>
                  <w:sz w:val="24"/>
                  <w:szCs w:val="24"/>
                  <w:lang w:eastAsia="en-US"/>
                </w:rPr>
                <w:t>info@ptfmolodezhnaya.ru</w:t>
              </w:r>
            </w:hyperlink>
          </w:p>
          <w:p w:rsidR="00AF55EF" w:rsidRDefault="00AF55EF" w:rsidP="00AF55EF">
            <w:pPr>
              <w:widowControl w:val="0"/>
              <w:ind w:right="-31"/>
              <w:jc w:val="both"/>
              <w:rPr>
                <w:rFonts w:ascii="Times New Roman" w:hAnsi="Times New Roman"/>
                <w:color w:val="000000"/>
                <w:sz w:val="24"/>
                <w:szCs w:val="24"/>
                <w:lang w:eastAsia="en-US"/>
              </w:rPr>
            </w:pPr>
            <w:r>
              <w:rPr>
                <w:rFonts w:ascii="Times New Roman" w:hAnsi="Times New Roman"/>
                <w:color w:val="000000"/>
                <w:sz w:val="24"/>
                <w:szCs w:val="24"/>
                <w:lang w:eastAsia="ar-SA"/>
              </w:rPr>
              <w:t xml:space="preserve">Номер контактного телефона/факса: </w:t>
            </w:r>
            <w:r>
              <w:rPr>
                <w:rFonts w:ascii="Times New Roman" w:hAnsi="Times New Roman"/>
                <w:sz w:val="24"/>
                <w:szCs w:val="24"/>
                <w:lang w:eastAsia="en-US"/>
              </w:rPr>
              <w:t>(385-32) 77-0-74</w:t>
            </w:r>
          </w:p>
        </w:tc>
      </w:tr>
      <w:tr w:rsidR="00AF55EF" w:rsidTr="00AF55EF">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AF55EF">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Наименование Организатора, контактная информация: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23EE" w:rsidRDefault="005223EE" w:rsidP="005223EE">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Отдел закупок</w:t>
            </w:r>
          </w:p>
          <w:p w:rsidR="005223EE" w:rsidRDefault="005223EE" w:rsidP="005223EE">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ОАО «</w:t>
            </w:r>
            <w:r>
              <w:rPr>
                <w:rFonts w:ascii="Times New Roman" w:hAnsi="Times New Roman"/>
                <w:color w:val="000000"/>
                <w:sz w:val="24"/>
                <w:szCs w:val="24"/>
                <w:lang w:eastAsia="ar-SA"/>
              </w:rPr>
              <w:t>Птицефабрика «Молодежная</w:t>
            </w:r>
            <w:r>
              <w:rPr>
                <w:rFonts w:ascii="Times New Roman" w:hAnsi="Times New Roman"/>
                <w:sz w:val="24"/>
                <w:szCs w:val="24"/>
                <w:lang w:eastAsia="ar-SA"/>
              </w:rPr>
              <w:t xml:space="preserve">» </w:t>
            </w:r>
          </w:p>
          <w:p w:rsidR="005223EE" w:rsidRDefault="005223EE" w:rsidP="005223EE">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Контактное лицо (по вопросам процедуры): менеджер по закупкам Игошина Екатерина Сергеевна</w:t>
            </w:r>
          </w:p>
          <w:p w:rsidR="005223EE" w:rsidRDefault="005223EE" w:rsidP="005223EE">
            <w:pPr>
              <w:widowControl w:val="0"/>
              <w:suppressAutoHyphens/>
              <w:spacing w:after="0" w:line="240" w:lineRule="auto"/>
              <w:ind w:right="-31"/>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Номер контактного телефона: </w:t>
            </w:r>
            <w:r>
              <w:rPr>
                <w:rFonts w:ascii="Times New Roman" w:hAnsi="Times New Roman"/>
                <w:sz w:val="24"/>
                <w:szCs w:val="24"/>
                <w:lang w:eastAsia="en-US"/>
              </w:rPr>
              <w:t>(385-32) 77-1-33</w:t>
            </w:r>
          </w:p>
          <w:p w:rsidR="005223EE" w:rsidRDefault="005223EE" w:rsidP="005223EE">
            <w:pPr>
              <w:pStyle w:val="af2"/>
              <w:spacing w:line="276"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Адрес электронной почты:  </w:t>
            </w:r>
            <w:hyperlink r:id="rId12" w:history="1">
              <w:r>
                <w:rPr>
                  <w:rStyle w:val="a3"/>
                  <w:sz w:val="24"/>
                  <w:szCs w:val="24"/>
                  <w:lang w:eastAsia="ar-SA"/>
                </w:rPr>
                <w:t>ptfmol@</w:t>
              </w:r>
              <w:r>
                <w:rPr>
                  <w:rStyle w:val="a3"/>
                  <w:sz w:val="24"/>
                  <w:szCs w:val="24"/>
                  <w:lang w:val="en-US" w:eastAsia="ar-SA"/>
                </w:rPr>
                <w:t>yandex</w:t>
              </w:r>
              <w:r>
                <w:rPr>
                  <w:rStyle w:val="a3"/>
                  <w:sz w:val="24"/>
                  <w:szCs w:val="24"/>
                  <w:lang w:eastAsia="ar-SA"/>
                </w:rPr>
                <w:t>.</w:t>
              </w:r>
              <w:r>
                <w:rPr>
                  <w:rStyle w:val="a3"/>
                  <w:sz w:val="24"/>
                  <w:szCs w:val="24"/>
                  <w:lang w:val="en-US" w:eastAsia="ar-SA"/>
                </w:rPr>
                <w:t>ru</w:t>
              </w:r>
            </w:hyperlink>
          </w:p>
          <w:p w:rsidR="00AF55EF" w:rsidRPr="00AF55EF" w:rsidRDefault="005223EE" w:rsidP="005223EE">
            <w:pPr>
              <w:widowControl w:val="0"/>
              <w:spacing w:after="0"/>
              <w:ind w:right="-113"/>
              <w:jc w:val="both"/>
              <w:rPr>
                <w:rFonts w:ascii="Times New Roman" w:hAnsi="Times New Roman"/>
                <w:sz w:val="24"/>
                <w:szCs w:val="24"/>
                <w:lang w:eastAsia="en-US"/>
              </w:rPr>
            </w:pPr>
            <w:r>
              <w:rPr>
                <w:rFonts w:ascii="Times New Roman" w:hAnsi="Times New Roman"/>
                <w:sz w:val="24"/>
                <w:szCs w:val="24"/>
              </w:rPr>
              <w:t>Руководство (по техническим вопросам, контроль выполнения договора): Старший инженер по эксплуатации теплотехнического и сантехнического оборудования Игошин Анатолий Вениаминович тел. 8-(385-32) 77-1-33.</w:t>
            </w:r>
          </w:p>
        </w:tc>
      </w:tr>
      <w:tr w:rsidR="00AF55EF" w:rsidTr="00AF55EF">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AF55EF">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ЭТП (Электронная торговая площадка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Открытый запрос котировок проводится в соответствии с правилами и с использованием функционала </w:t>
            </w:r>
            <w:r>
              <w:rPr>
                <w:rFonts w:ascii="Times New Roman" w:eastAsia="TimesNewRomanPSMT" w:hAnsi="Times New Roman"/>
                <w:color w:val="000000"/>
                <w:sz w:val="24"/>
                <w:szCs w:val="24"/>
                <w:lang w:eastAsia="en-US"/>
              </w:rPr>
              <w:t xml:space="preserve">Электронной торговой площадки: </w:t>
            </w:r>
            <w:r>
              <w:rPr>
                <w:rFonts w:ascii="Times New Roman" w:hAnsi="Times New Roman"/>
                <w:sz w:val="24"/>
                <w:szCs w:val="24"/>
                <w:lang w:eastAsia="en-US"/>
              </w:rPr>
              <w:t xml:space="preserve"> ЗАО «</w:t>
            </w:r>
            <w:r w:rsidR="005223EE">
              <w:rPr>
                <w:rFonts w:ascii="Times New Roman" w:hAnsi="Times New Roman"/>
                <w:sz w:val="24"/>
                <w:szCs w:val="24"/>
                <w:lang w:eastAsia="en-US"/>
              </w:rPr>
              <w:t>ОТС-агро</w:t>
            </w:r>
            <w:r>
              <w:rPr>
                <w:rFonts w:ascii="Times New Roman" w:hAnsi="Times New Roman"/>
                <w:sz w:val="24"/>
                <w:szCs w:val="24"/>
                <w:lang w:eastAsia="en-US"/>
              </w:rPr>
              <w:t xml:space="preserve">» по адресу в сети Интернет  </w:t>
            </w:r>
          </w:p>
          <w:p w:rsidR="00AF55EF" w:rsidRDefault="00AF55EF" w:rsidP="00AF55EF">
            <w:pPr>
              <w:widowControl w:val="0"/>
              <w:suppressAutoHyphens/>
              <w:spacing w:after="0" w:line="240" w:lineRule="auto"/>
              <w:ind w:right="-31"/>
              <w:jc w:val="both"/>
              <w:rPr>
                <w:rFonts w:ascii="Times New Roman" w:hAnsi="Times New Roman"/>
                <w:sz w:val="24"/>
                <w:szCs w:val="24"/>
                <w:lang w:eastAsia="ar-SA"/>
              </w:rPr>
            </w:pPr>
            <w:r>
              <w:rPr>
                <w:rFonts w:ascii="Times New Roman" w:eastAsiaTheme="minorHAnsi" w:hAnsi="Times New Roman"/>
                <w:iCs/>
                <w:color w:val="000000"/>
                <w:sz w:val="24"/>
                <w:szCs w:val="24"/>
                <w:lang w:eastAsia="en-US"/>
              </w:rPr>
              <w:t xml:space="preserve">Сайт Электронной торговой площадки: </w:t>
            </w:r>
            <w:r w:rsidRPr="00A754C5">
              <w:rPr>
                <w:lang w:eastAsia="en-US"/>
              </w:rPr>
              <w:t>http://www.otc.ru/agro</w:t>
            </w:r>
          </w:p>
        </w:tc>
      </w:tr>
      <w:tr w:rsidR="00AF55EF" w:rsidTr="00AF55EF">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AF55EF">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widowControl w:val="0"/>
              <w:snapToGrid w:val="0"/>
              <w:ind w:right="-31" w:hanging="5"/>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Способ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Открытый запрос котировок в электронной форме</w:t>
            </w:r>
          </w:p>
        </w:tc>
      </w:tr>
      <w:tr w:rsidR="00AF55EF" w:rsidTr="00AF55EF">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AF55EF">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widowControl w:val="0"/>
              <w:snapToGrid w:val="0"/>
              <w:ind w:right="-31" w:hanging="5"/>
              <w:jc w:val="both"/>
              <w:rPr>
                <w:rFonts w:ascii="Times New Roman" w:eastAsia="TimesNewRomanPSMT" w:hAnsi="Times New Roman"/>
                <w:sz w:val="24"/>
                <w:szCs w:val="24"/>
                <w:lang w:eastAsia="en-US"/>
              </w:rPr>
            </w:pPr>
            <w:r>
              <w:rPr>
                <w:rFonts w:ascii="Times New Roman" w:hAnsi="Times New Roman"/>
                <w:sz w:val="24"/>
                <w:szCs w:val="24"/>
                <w:lang w:eastAsia="en-US"/>
              </w:rPr>
              <w:t>Дата публикации извещения о проведении открытого запроса котировок в электронной форме на сайте Торговой системы</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5223EE">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w:t>
            </w:r>
            <w:r w:rsidR="005223EE">
              <w:rPr>
                <w:rFonts w:ascii="Times New Roman" w:eastAsia="TimesNewRomanPSMT" w:hAnsi="Times New Roman"/>
                <w:sz w:val="24"/>
                <w:szCs w:val="24"/>
                <w:lang w:eastAsia="en-US"/>
              </w:rPr>
              <w:t>20</w:t>
            </w:r>
            <w:r>
              <w:rPr>
                <w:rFonts w:ascii="Times New Roman" w:eastAsia="TimesNewRomanPSMT" w:hAnsi="Times New Roman"/>
                <w:sz w:val="24"/>
                <w:szCs w:val="24"/>
                <w:lang w:eastAsia="en-US"/>
              </w:rPr>
              <w:t xml:space="preserve">» </w:t>
            </w:r>
            <w:r w:rsidR="005223EE">
              <w:rPr>
                <w:rFonts w:ascii="Times New Roman" w:eastAsia="TimesNewRomanPSMT" w:hAnsi="Times New Roman"/>
                <w:sz w:val="24"/>
                <w:szCs w:val="24"/>
                <w:lang w:eastAsia="en-US"/>
              </w:rPr>
              <w:t>января</w:t>
            </w:r>
            <w:r>
              <w:rPr>
                <w:rFonts w:ascii="Times New Roman" w:eastAsia="TimesNewRomanPSMT" w:hAnsi="Times New Roman"/>
                <w:sz w:val="24"/>
                <w:szCs w:val="24"/>
                <w:lang w:eastAsia="en-US"/>
              </w:rPr>
              <w:t xml:space="preserve"> 201</w:t>
            </w:r>
            <w:r w:rsidR="005223EE">
              <w:rPr>
                <w:rFonts w:ascii="Times New Roman" w:eastAsia="TimesNewRomanPSMT" w:hAnsi="Times New Roman"/>
                <w:sz w:val="24"/>
                <w:szCs w:val="24"/>
                <w:lang w:eastAsia="en-US"/>
              </w:rPr>
              <w:t xml:space="preserve">5 </w:t>
            </w:r>
            <w:r>
              <w:rPr>
                <w:rFonts w:ascii="Times New Roman" w:eastAsia="TimesNewRomanPSMT" w:hAnsi="Times New Roman"/>
                <w:sz w:val="24"/>
                <w:szCs w:val="24"/>
                <w:lang w:eastAsia="en-US"/>
              </w:rPr>
              <w:t>года</w:t>
            </w:r>
          </w:p>
        </w:tc>
      </w:tr>
      <w:tr w:rsidR="00AF55EF" w:rsidTr="00AF55EF">
        <w:trPr>
          <w:trHeight w:val="1408"/>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AF55EF">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 xml:space="preserve">Место и дата начала и окончания срока подачи заявок </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 xml:space="preserve">Заявка подается в электронной форме с использованием функционала и в соответствии с Регламентом работы  Электронной торговой площадки: </w:t>
            </w:r>
            <w:r>
              <w:rPr>
                <w:rFonts w:ascii="Times New Roman" w:hAnsi="Times New Roman"/>
                <w:sz w:val="24"/>
                <w:szCs w:val="24"/>
                <w:lang w:eastAsia="en-US"/>
              </w:rPr>
              <w:t xml:space="preserve"> ЗАО «</w:t>
            </w:r>
            <w:r w:rsidR="005223EE">
              <w:rPr>
                <w:rFonts w:ascii="Times New Roman" w:hAnsi="Times New Roman"/>
                <w:sz w:val="24"/>
                <w:szCs w:val="24"/>
                <w:lang w:eastAsia="en-US"/>
              </w:rPr>
              <w:t>ОТС-агро</w:t>
            </w:r>
            <w:r>
              <w:rPr>
                <w:rFonts w:ascii="Times New Roman" w:hAnsi="Times New Roman"/>
                <w:sz w:val="24"/>
                <w:szCs w:val="24"/>
                <w:lang w:eastAsia="en-US"/>
              </w:rPr>
              <w:t xml:space="preserve">» по адресу в сети Интернет  </w:t>
            </w:r>
          </w:p>
          <w:p w:rsidR="00AF55EF" w:rsidRDefault="00AF55EF" w:rsidP="00AF55EF">
            <w:pPr>
              <w:autoSpaceDE w:val="0"/>
              <w:autoSpaceDN w:val="0"/>
              <w:adjustRightInd w:val="0"/>
              <w:spacing w:after="0" w:line="240" w:lineRule="auto"/>
              <w:ind w:left="-28"/>
              <w:jc w:val="both"/>
              <w:rPr>
                <w:rStyle w:val="a3"/>
              </w:rPr>
            </w:pPr>
            <w:r>
              <w:rPr>
                <w:rFonts w:ascii="Times New Roman" w:eastAsiaTheme="minorHAnsi" w:hAnsi="Times New Roman"/>
                <w:iCs/>
                <w:color w:val="000000"/>
                <w:sz w:val="24"/>
                <w:szCs w:val="24"/>
                <w:lang w:eastAsia="en-US"/>
              </w:rPr>
              <w:t xml:space="preserve">Сайт Электронной торговой площадки: </w:t>
            </w:r>
            <w:r w:rsidRPr="00A754C5">
              <w:rPr>
                <w:lang w:eastAsia="en-US"/>
              </w:rPr>
              <w:t>http://www.otc.ru/agro</w:t>
            </w:r>
            <w:r>
              <w:rPr>
                <w:rStyle w:val="a3"/>
                <w:sz w:val="24"/>
                <w:szCs w:val="24"/>
                <w:lang w:eastAsia="en-US"/>
              </w:rPr>
              <w:t xml:space="preserve"> </w:t>
            </w:r>
          </w:p>
          <w:p w:rsidR="00AF55EF" w:rsidRPr="009D54F2" w:rsidRDefault="00AF55EF" w:rsidP="00AF55EF">
            <w:pPr>
              <w:autoSpaceDE w:val="0"/>
              <w:autoSpaceDN w:val="0"/>
              <w:adjustRightInd w:val="0"/>
              <w:spacing w:after="0" w:line="240" w:lineRule="auto"/>
              <w:ind w:left="-28"/>
              <w:jc w:val="both"/>
              <w:rPr>
                <w:rStyle w:val="a3"/>
                <w:color w:val="auto"/>
                <w:sz w:val="24"/>
                <w:szCs w:val="24"/>
                <w:u w:val="none"/>
                <w:lang w:eastAsia="en-US"/>
              </w:rPr>
            </w:pPr>
            <w:r w:rsidRPr="009D54F2">
              <w:rPr>
                <w:rStyle w:val="a3"/>
                <w:color w:val="auto"/>
                <w:sz w:val="24"/>
                <w:szCs w:val="24"/>
                <w:u w:val="none"/>
                <w:lang w:eastAsia="en-US"/>
              </w:rPr>
              <w:t>Дата начала срока приема заявок: день и время размещения на Официальном сайте Извещения о закупке и Документации о закупке – «</w:t>
            </w:r>
            <w:r w:rsidR="005223EE">
              <w:rPr>
                <w:rStyle w:val="a3"/>
                <w:color w:val="auto"/>
                <w:sz w:val="24"/>
                <w:szCs w:val="24"/>
                <w:u w:val="none"/>
                <w:lang w:eastAsia="en-US"/>
              </w:rPr>
              <w:t>20</w:t>
            </w:r>
            <w:r w:rsidRPr="009D54F2">
              <w:rPr>
                <w:rStyle w:val="a3"/>
                <w:color w:val="auto"/>
                <w:sz w:val="24"/>
                <w:szCs w:val="24"/>
                <w:u w:val="none"/>
                <w:lang w:eastAsia="en-US"/>
              </w:rPr>
              <w:t xml:space="preserve">» </w:t>
            </w:r>
            <w:r w:rsidR="005223EE">
              <w:rPr>
                <w:rStyle w:val="a3"/>
                <w:color w:val="auto"/>
                <w:sz w:val="24"/>
                <w:szCs w:val="24"/>
                <w:u w:val="none"/>
                <w:lang w:eastAsia="en-US"/>
              </w:rPr>
              <w:t xml:space="preserve">января </w:t>
            </w:r>
            <w:r w:rsidRPr="009D54F2">
              <w:rPr>
                <w:rStyle w:val="a3"/>
                <w:color w:val="auto"/>
                <w:sz w:val="24"/>
                <w:szCs w:val="24"/>
                <w:u w:val="none"/>
                <w:lang w:eastAsia="en-US"/>
              </w:rPr>
              <w:t>201</w:t>
            </w:r>
            <w:r w:rsidR="005223EE">
              <w:rPr>
                <w:rStyle w:val="a3"/>
                <w:color w:val="auto"/>
                <w:sz w:val="24"/>
                <w:szCs w:val="24"/>
                <w:u w:val="none"/>
                <w:lang w:eastAsia="en-US"/>
              </w:rPr>
              <w:t>5</w:t>
            </w:r>
            <w:r w:rsidRPr="009D54F2">
              <w:rPr>
                <w:rStyle w:val="a3"/>
                <w:color w:val="auto"/>
                <w:sz w:val="24"/>
                <w:szCs w:val="24"/>
                <w:u w:val="none"/>
                <w:lang w:eastAsia="en-US"/>
              </w:rPr>
              <w:t>г</w:t>
            </w:r>
          </w:p>
          <w:p w:rsidR="00AF55EF" w:rsidRDefault="00AF55EF" w:rsidP="005223EE">
            <w:pPr>
              <w:autoSpaceDE w:val="0"/>
              <w:autoSpaceDN w:val="0"/>
              <w:adjustRightInd w:val="0"/>
              <w:spacing w:after="0" w:line="240" w:lineRule="auto"/>
              <w:ind w:left="-28"/>
              <w:jc w:val="both"/>
              <w:rPr>
                <w:color w:val="FF0000"/>
              </w:rPr>
            </w:pPr>
            <w:r w:rsidRPr="009D54F2">
              <w:rPr>
                <w:rStyle w:val="a3"/>
                <w:color w:val="auto"/>
                <w:sz w:val="24"/>
                <w:szCs w:val="24"/>
                <w:u w:val="none"/>
                <w:lang w:eastAsia="en-US"/>
              </w:rPr>
              <w:t xml:space="preserve">Дата окончания срока приема заявок: последний день подачи заявок </w:t>
            </w:r>
            <w:r w:rsidRPr="009D54F2">
              <w:rPr>
                <w:rFonts w:ascii="Times New Roman" w:hAnsi="Times New Roman"/>
                <w:sz w:val="24"/>
                <w:szCs w:val="24"/>
                <w:lang w:eastAsia="en-US"/>
              </w:rPr>
              <w:t>«</w:t>
            </w:r>
            <w:r w:rsidR="005223EE">
              <w:rPr>
                <w:rFonts w:ascii="Times New Roman" w:hAnsi="Times New Roman"/>
                <w:sz w:val="24"/>
                <w:szCs w:val="24"/>
                <w:lang w:eastAsia="en-US"/>
              </w:rPr>
              <w:t>27</w:t>
            </w:r>
            <w:r w:rsidRPr="009D54F2">
              <w:rPr>
                <w:rFonts w:ascii="Times New Roman" w:hAnsi="Times New Roman"/>
                <w:sz w:val="24"/>
                <w:szCs w:val="24"/>
                <w:lang w:eastAsia="en-US"/>
              </w:rPr>
              <w:t xml:space="preserve">» </w:t>
            </w:r>
            <w:r w:rsidR="005223EE">
              <w:rPr>
                <w:rFonts w:ascii="Times New Roman" w:hAnsi="Times New Roman"/>
                <w:sz w:val="24"/>
                <w:szCs w:val="24"/>
                <w:lang w:eastAsia="en-US"/>
              </w:rPr>
              <w:t>января</w:t>
            </w:r>
            <w:r w:rsidRPr="009D54F2">
              <w:rPr>
                <w:rFonts w:ascii="Times New Roman" w:hAnsi="Times New Roman"/>
                <w:sz w:val="24"/>
                <w:szCs w:val="24"/>
                <w:lang w:eastAsia="en-US"/>
              </w:rPr>
              <w:t xml:space="preserve"> 201</w:t>
            </w:r>
            <w:r w:rsidR="005223EE">
              <w:rPr>
                <w:rFonts w:ascii="Times New Roman" w:hAnsi="Times New Roman"/>
                <w:sz w:val="24"/>
                <w:szCs w:val="24"/>
                <w:lang w:eastAsia="en-US"/>
              </w:rPr>
              <w:t>5</w:t>
            </w:r>
            <w:r w:rsidRPr="009D54F2">
              <w:rPr>
                <w:rFonts w:ascii="Times New Roman" w:hAnsi="Times New Roman"/>
                <w:sz w:val="24"/>
                <w:szCs w:val="24"/>
                <w:lang w:eastAsia="en-US"/>
              </w:rPr>
              <w:t xml:space="preserve"> </w:t>
            </w:r>
            <w:r w:rsidR="005223EE">
              <w:rPr>
                <w:rFonts w:ascii="Times New Roman" w:hAnsi="Times New Roman"/>
                <w:sz w:val="24"/>
                <w:szCs w:val="24"/>
                <w:lang w:eastAsia="en-US"/>
              </w:rPr>
              <w:t>6</w:t>
            </w:r>
            <w:r w:rsidRPr="009D54F2">
              <w:rPr>
                <w:rFonts w:ascii="Times New Roman" w:hAnsi="Times New Roman"/>
                <w:sz w:val="24"/>
                <w:szCs w:val="24"/>
                <w:lang w:eastAsia="en-US"/>
              </w:rPr>
              <w:t>-0</w:t>
            </w:r>
            <w:r w:rsidRPr="00A754C5">
              <w:rPr>
                <w:rFonts w:ascii="Times New Roman" w:hAnsi="Times New Roman"/>
                <w:sz w:val="24"/>
                <w:szCs w:val="24"/>
                <w:lang w:eastAsia="en-US"/>
              </w:rPr>
              <w:t xml:space="preserve">0 ч. </w:t>
            </w:r>
            <w:r w:rsidRPr="00A754C5">
              <w:rPr>
                <w:rStyle w:val="FontStyle67"/>
                <w:szCs w:val="24"/>
                <w:lang w:eastAsia="en-US"/>
              </w:rPr>
              <w:t>(время московское</w:t>
            </w:r>
            <w:r>
              <w:rPr>
                <w:rStyle w:val="FontStyle67"/>
                <w:szCs w:val="24"/>
                <w:lang w:eastAsia="en-US"/>
              </w:rPr>
              <w:t>)</w:t>
            </w:r>
          </w:p>
        </w:tc>
      </w:tr>
      <w:tr w:rsidR="00AF55EF" w:rsidTr="00AF55EF">
        <w:trPr>
          <w:trHeight w:val="1555"/>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AF55EF">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Дата, время и место открытия доступа к заявкам, поданным в форме электронных документов</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0153FF" w:rsidP="000153FF">
            <w:pPr>
              <w:autoSpaceDE w:val="0"/>
              <w:autoSpaceDN w:val="0"/>
              <w:adjustRightInd w:val="0"/>
              <w:spacing w:after="0" w:line="240" w:lineRule="auto"/>
              <w:jc w:val="both"/>
              <w:rPr>
                <w:rFonts w:ascii="Times New Roman" w:eastAsia="TimesNewRomanPSMT" w:hAnsi="Times New Roman"/>
                <w:color w:val="FF0000"/>
                <w:sz w:val="24"/>
                <w:szCs w:val="24"/>
                <w:lang w:eastAsia="en-US"/>
              </w:rPr>
            </w:pPr>
            <w:r>
              <w:rPr>
                <w:rFonts w:ascii="Times New Roman" w:hAnsi="Times New Roman"/>
                <w:sz w:val="24"/>
                <w:szCs w:val="24"/>
                <w:lang w:eastAsia="en-US"/>
              </w:rPr>
              <w:t>«27</w:t>
            </w:r>
            <w:r w:rsidR="00AF55EF">
              <w:rPr>
                <w:rFonts w:ascii="Times New Roman" w:hAnsi="Times New Roman"/>
                <w:sz w:val="24"/>
                <w:szCs w:val="24"/>
                <w:lang w:eastAsia="en-US"/>
              </w:rPr>
              <w:t xml:space="preserve">» </w:t>
            </w:r>
            <w:r>
              <w:rPr>
                <w:rFonts w:ascii="Times New Roman" w:hAnsi="Times New Roman"/>
                <w:sz w:val="24"/>
                <w:szCs w:val="24"/>
                <w:lang w:eastAsia="en-US"/>
              </w:rPr>
              <w:t xml:space="preserve">января </w:t>
            </w:r>
            <w:r w:rsidR="00AF55EF">
              <w:rPr>
                <w:rFonts w:ascii="Times New Roman" w:hAnsi="Times New Roman"/>
                <w:sz w:val="24"/>
                <w:szCs w:val="24"/>
                <w:lang w:eastAsia="en-US"/>
              </w:rPr>
              <w:t>201</w:t>
            </w:r>
            <w:r>
              <w:rPr>
                <w:rFonts w:ascii="Times New Roman" w:hAnsi="Times New Roman"/>
                <w:sz w:val="24"/>
                <w:szCs w:val="24"/>
                <w:lang w:eastAsia="en-US"/>
              </w:rPr>
              <w:t>5</w:t>
            </w:r>
            <w:r w:rsidR="00AF55EF">
              <w:rPr>
                <w:rFonts w:ascii="Times New Roman" w:hAnsi="Times New Roman"/>
                <w:sz w:val="24"/>
                <w:szCs w:val="24"/>
                <w:lang w:eastAsia="en-US"/>
              </w:rPr>
              <w:t xml:space="preserve"> </w:t>
            </w:r>
            <w:r>
              <w:rPr>
                <w:rFonts w:ascii="Times New Roman" w:hAnsi="Times New Roman"/>
                <w:sz w:val="24"/>
                <w:szCs w:val="24"/>
                <w:lang w:eastAsia="en-US"/>
              </w:rPr>
              <w:t>6</w:t>
            </w:r>
            <w:r w:rsidR="00AF55EF">
              <w:rPr>
                <w:rFonts w:ascii="Times New Roman" w:hAnsi="Times New Roman"/>
                <w:sz w:val="24"/>
                <w:szCs w:val="24"/>
                <w:lang w:eastAsia="en-US"/>
              </w:rPr>
              <w:t xml:space="preserve">-00 ч. </w:t>
            </w:r>
            <w:r w:rsidR="00AF55EF">
              <w:rPr>
                <w:rStyle w:val="FontStyle67"/>
                <w:szCs w:val="24"/>
                <w:lang w:eastAsia="en-US"/>
              </w:rPr>
              <w:t>(время московское)</w:t>
            </w:r>
            <w:r w:rsidR="00AF55EF">
              <w:rPr>
                <w:rStyle w:val="FontStyle67"/>
                <w:color w:val="FF0000"/>
                <w:szCs w:val="24"/>
                <w:lang w:eastAsia="en-US"/>
              </w:rPr>
              <w:t xml:space="preserve"> </w:t>
            </w:r>
            <w:r w:rsidR="00AF55EF">
              <w:rPr>
                <w:rFonts w:ascii="Times New Roman" w:hAnsi="Times New Roman"/>
                <w:sz w:val="24"/>
                <w:szCs w:val="24"/>
                <w:lang w:eastAsia="en-US"/>
              </w:rPr>
              <w:t>Открытие доступа к Заявкам на участие в Запросе котировок, поданным в форме электронных документов, производятся в автоматическом режиме на сайте Торговой</w:t>
            </w:r>
            <w:r>
              <w:rPr>
                <w:rFonts w:ascii="Times New Roman" w:hAnsi="Times New Roman"/>
                <w:sz w:val="24"/>
                <w:szCs w:val="24"/>
                <w:lang w:eastAsia="en-US"/>
              </w:rPr>
              <w:t xml:space="preserve"> площадки</w:t>
            </w:r>
            <w:r w:rsidR="00AF55EF">
              <w:rPr>
                <w:rFonts w:ascii="Times New Roman" w:hAnsi="Times New Roman"/>
                <w:sz w:val="24"/>
                <w:szCs w:val="24"/>
                <w:lang w:eastAsia="en-US"/>
              </w:rPr>
              <w:t>.</w:t>
            </w:r>
          </w:p>
        </w:tc>
      </w:tr>
      <w:tr w:rsidR="00AF55EF" w:rsidTr="00AF55EF">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AF55EF">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Дата, время и место рассмотрения заявок и подведения итогов запроса котировок</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0153FF" w:rsidP="00AF55EF">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«27» января 2015 6-00 ч</w:t>
            </w:r>
            <w:r>
              <w:rPr>
                <w:rStyle w:val="FontStyle67"/>
                <w:szCs w:val="24"/>
                <w:lang w:eastAsia="en-US"/>
              </w:rPr>
              <w:t xml:space="preserve"> </w:t>
            </w:r>
            <w:r w:rsidR="00AF55EF">
              <w:rPr>
                <w:rStyle w:val="FontStyle67"/>
                <w:szCs w:val="24"/>
                <w:lang w:eastAsia="en-US"/>
              </w:rPr>
              <w:t>(время московское)</w:t>
            </w:r>
            <w:r w:rsidR="00AF55EF">
              <w:rPr>
                <w:rStyle w:val="FontStyle67"/>
                <w:color w:val="FF0000"/>
                <w:szCs w:val="24"/>
                <w:lang w:eastAsia="en-US"/>
              </w:rPr>
              <w:t xml:space="preserve"> </w:t>
            </w:r>
            <w:r w:rsidR="00AF55EF">
              <w:rPr>
                <w:rFonts w:ascii="Times New Roman" w:hAnsi="Times New Roman"/>
                <w:sz w:val="24"/>
                <w:szCs w:val="24"/>
                <w:lang w:eastAsia="en-US"/>
              </w:rPr>
              <w:t>По адресу заказчика: 658051, Алтайский край, Первомайский район, с. Первомайское, ул. Интернациональная, 9 а</w:t>
            </w:r>
            <w:r w:rsidR="00AF55EF">
              <w:rPr>
                <w:rFonts w:ascii="Times New Roman" w:hAnsi="Times New Roman"/>
                <w:color w:val="000000"/>
                <w:sz w:val="24"/>
                <w:szCs w:val="24"/>
                <w:lang w:eastAsia="ar-SA"/>
              </w:rPr>
              <w:t>, кабинет генерального директора</w:t>
            </w:r>
          </w:p>
        </w:tc>
      </w:tr>
      <w:tr w:rsidR="00AF55EF" w:rsidTr="00AF55EF">
        <w:trPr>
          <w:trHeight w:val="554"/>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AF55EF">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Предмет Запроса котировок:</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0153FF" w:rsidP="000153FF">
            <w:pPr>
              <w:spacing w:after="0" w:line="240" w:lineRule="auto"/>
              <w:jc w:val="both"/>
              <w:rPr>
                <w:rFonts w:ascii="Times New Roman" w:hAnsi="Times New Roman"/>
                <w:color w:val="000000" w:themeColor="text1"/>
                <w:sz w:val="24"/>
                <w:szCs w:val="24"/>
                <w:lang w:eastAsia="en-US"/>
              </w:rPr>
            </w:pPr>
            <w:r>
              <w:rPr>
                <w:rFonts w:ascii="Times New Roman" w:eastAsia="TimesNewRomanPSMT" w:hAnsi="Times New Roman"/>
                <w:color w:val="000000"/>
                <w:sz w:val="24"/>
                <w:szCs w:val="24"/>
                <w:lang w:eastAsia="en-US"/>
              </w:rPr>
              <w:t>П</w:t>
            </w:r>
            <w:r w:rsidR="00AF55EF" w:rsidRPr="00AF55EF">
              <w:rPr>
                <w:rFonts w:ascii="Times New Roman" w:hAnsi="Times New Roman"/>
                <w:sz w:val="24"/>
                <w:szCs w:val="24"/>
              </w:rPr>
              <w:t>оставк</w:t>
            </w:r>
            <w:r>
              <w:rPr>
                <w:rFonts w:ascii="Times New Roman" w:hAnsi="Times New Roman"/>
                <w:sz w:val="24"/>
                <w:szCs w:val="24"/>
              </w:rPr>
              <w:t>а</w:t>
            </w:r>
            <w:r w:rsidR="00AF55EF" w:rsidRPr="00AF55EF">
              <w:rPr>
                <w:rFonts w:ascii="Times New Roman" w:hAnsi="Times New Roman"/>
                <w:sz w:val="24"/>
                <w:szCs w:val="24"/>
              </w:rPr>
              <w:t xml:space="preserve"> котла </w:t>
            </w:r>
            <w:r w:rsidRPr="005223EE">
              <w:rPr>
                <w:rFonts w:ascii="Times New Roman" w:hAnsi="Times New Roman"/>
                <w:sz w:val="24"/>
                <w:szCs w:val="24"/>
              </w:rPr>
              <w:t>парового Е1,0-0,9Р</w:t>
            </w:r>
            <w:r>
              <w:rPr>
                <w:rFonts w:ascii="Times New Roman" w:hAnsi="Times New Roman"/>
                <w:color w:val="000000" w:themeColor="text1"/>
                <w:sz w:val="24"/>
                <w:szCs w:val="24"/>
                <w:lang w:eastAsia="en-US"/>
              </w:rPr>
              <w:t xml:space="preserve"> </w:t>
            </w:r>
            <w:r w:rsidR="00AF55EF">
              <w:rPr>
                <w:rFonts w:ascii="Times New Roman" w:hAnsi="Times New Roman"/>
                <w:color w:val="000000" w:themeColor="text1"/>
                <w:sz w:val="24"/>
                <w:szCs w:val="24"/>
                <w:lang w:eastAsia="en-US"/>
              </w:rPr>
              <w:t>для нужд ОАО «Птицефабрика «Молодежная» по срокам, цене и в количестве в соответствии с Документацией о закупке</w:t>
            </w:r>
          </w:p>
        </w:tc>
      </w:tr>
      <w:tr w:rsidR="00AF55EF" w:rsidTr="00AF55EF">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AF55EF" w:rsidRDefault="00AF55EF" w:rsidP="00AF55EF">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widowControl w:val="0"/>
              <w:ind w:right="-31" w:hanging="5"/>
              <w:rPr>
                <w:rFonts w:ascii="Times New Roman" w:hAnsi="Times New Roman"/>
                <w:sz w:val="24"/>
                <w:szCs w:val="24"/>
                <w:lang w:eastAsia="en-US"/>
              </w:rPr>
            </w:pPr>
            <w:r>
              <w:rPr>
                <w:rFonts w:ascii="Times New Roman" w:hAnsi="Times New Roman"/>
                <w:sz w:val="24"/>
                <w:szCs w:val="24"/>
                <w:lang w:eastAsia="en-US"/>
              </w:rPr>
              <w:t>Место и условия поставки Товара: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tabs>
                <w:tab w:val="left" w:pos="567"/>
              </w:tabs>
              <w:spacing w:after="0" w:line="240" w:lineRule="auto"/>
              <w:jc w:val="both"/>
              <w:rPr>
                <w:rFonts w:ascii="Times New Roman" w:hAnsi="Times New Roman"/>
                <w:sz w:val="24"/>
                <w:szCs w:val="24"/>
                <w:lang w:eastAsia="en-US"/>
              </w:rPr>
            </w:pPr>
            <w:r w:rsidRPr="00AF55EF">
              <w:rPr>
                <w:rFonts w:ascii="Times New Roman" w:hAnsi="Times New Roman"/>
                <w:sz w:val="24"/>
                <w:szCs w:val="24"/>
                <w:lang w:eastAsia="en-US"/>
              </w:rPr>
              <w:t>Алтайский край, Первомайский район, с. Первомайское, ул. Интернациональная, 9а  на территорию ОАО «Птицефабрика «Молодежная» силами Покупателя.</w:t>
            </w:r>
            <w:r>
              <w:rPr>
                <w:sz w:val="24"/>
                <w:szCs w:val="24"/>
                <w:lang w:eastAsia="en-US"/>
              </w:rPr>
              <w:t xml:space="preserve"> </w:t>
            </w:r>
            <w:r>
              <w:rPr>
                <w:rFonts w:ascii="Times New Roman" w:hAnsi="Times New Roman"/>
                <w:sz w:val="24"/>
                <w:szCs w:val="24"/>
              </w:rPr>
              <w:t xml:space="preserve">Доставка </w:t>
            </w:r>
            <w:r w:rsidRPr="003B718D">
              <w:rPr>
                <w:rFonts w:ascii="Times New Roman" w:hAnsi="Times New Roman"/>
                <w:sz w:val="24"/>
                <w:szCs w:val="24"/>
              </w:rPr>
              <w:t xml:space="preserve">осуществляется силами, средствами и за счёт </w:t>
            </w:r>
            <w:r>
              <w:rPr>
                <w:rFonts w:ascii="Times New Roman" w:hAnsi="Times New Roman"/>
                <w:sz w:val="24"/>
                <w:szCs w:val="24"/>
              </w:rPr>
              <w:t>Поставщика</w:t>
            </w:r>
            <w:r>
              <w:rPr>
                <w:rFonts w:ascii="Times New Roman" w:hAnsi="Times New Roman"/>
                <w:sz w:val="24"/>
                <w:szCs w:val="24"/>
                <w:lang w:eastAsia="en-US"/>
              </w:rPr>
              <w:t>.</w:t>
            </w:r>
          </w:p>
        </w:tc>
      </w:tr>
      <w:tr w:rsidR="00AF55EF" w:rsidTr="00AF55EF">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AF55EF" w:rsidRDefault="00AF55EF" w:rsidP="00AF55EF">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w:t>
            </w:r>
          </w:p>
          <w:p w:rsidR="00AF55EF" w:rsidRDefault="00AF55EF" w:rsidP="00AF55EF">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отгрузке товара, к результатам работ, услуг, объёмам работ, услуг и иные</w:t>
            </w:r>
          </w:p>
          <w:p w:rsidR="00AF55EF" w:rsidRDefault="00AF55EF" w:rsidP="00AF55EF">
            <w:pPr>
              <w:autoSpaceDE w:val="0"/>
              <w:autoSpaceDN w:val="0"/>
              <w:adjustRightInd w:val="0"/>
              <w:spacing w:after="0" w:line="240" w:lineRule="auto"/>
              <w:rPr>
                <w:rFonts w:ascii="Times New Roman" w:hAnsi="Times New Roman"/>
                <w:sz w:val="24"/>
                <w:szCs w:val="24"/>
                <w:lang w:eastAsia="en-US"/>
              </w:rPr>
            </w:pPr>
            <w:r>
              <w:rPr>
                <w:rFonts w:ascii="Times New Roman" w:eastAsia="TimesNewRomanPSMT" w:hAnsi="Times New Roman"/>
                <w:sz w:val="24"/>
                <w:szCs w:val="24"/>
                <w:lang w:eastAsia="en-US"/>
              </w:rPr>
              <w:t xml:space="preserve">требования, связанные с определением соответствия поставляемого товара, выполняемой </w:t>
            </w:r>
            <w:r>
              <w:rPr>
                <w:rFonts w:ascii="Times New Roman" w:eastAsia="TimesNewRomanPSMT" w:hAnsi="Times New Roman"/>
                <w:sz w:val="24"/>
                <w:szCs w:val="24"/>
                <w:lang w:eastAsia="en-US"/>
              </w:rPr>
              <w:lastRenderedPageBreak/>
              <w:t>работы, оказываемой услуги потребностям Заказчика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55EF" w:rsidRDefault="00AF55EF" w:rsidP="00AF55EF">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lastRenderedPageBreak/>
              <w:t xml:space="preserve">Приводятся в </w:t>
            </w:r>
            <w:r>
              <w:rPr>
                <w:rFonts w:ascii="Times New Roman" w:eastAsia="TimesNewRomanPSMT" w:hAnsi="Times New Roman"/>
                <w:color w:val="000000" w:themeColor="text1"/>
                <w:sz w:val="24"/>
                <w:szCs w:val="24"/>
                <w:lang w:eastAsia="en-US"/>
              </w:rPr>
              <w:t>разделе I</w:t>
            </w:r>
            <w:r w:rsidR="00FA3744">
              <w:rPr>
                <w:rFonts w:ascii="Times New Roman" w:eastAsia="TimesNewRomanPSMT" w:hAnsi="Times New Roman"/>
                <w:color w:val="000000" w:themeColor="text1"/>
                <w:sz w:val="24"/>
                <w:szCs w:val="24"/>
                <w:lang w:val="en-US" w:eastAsia="en-US"/>
              </w:rPr>
              <w:t>I</w:t>
            </w:r>
            <w:r>
              <w:rPr>
                <w:rFonts w:ascii="Times New Roman" w:eastAsia="TimesNewRomanPSMT" w:hAnsi="Times New Roman"/>
                <w:color w:val="000000" w:themeColor="text1"/>
                <w:sz w:val="24"/>
                <w:szCs w:val="24"/>
                <w:lang w:eastAsia="en-US"/>
              </w:rPr>
              <w:t xml:space="preserve"> «Техническое задание» и разделе </w:t>
            </w:r>
            <w:r>
              <w:rPr>
                <w:rFonts w:ascii="Times New Roman" w:eastAsia="TimesNewRomanPSMT" w:hAnsi="Times New Roman"/>
                <w:color w:val="000000" w:themeColor="text1"/>
                <w:sz w:val="24"/>
                <w:szCs w:val="24"/>
                <w:lang w:val="en-US" w:eastAsia="en-US"/>
              </w:rPr>
              <w:t>I</w:t>
            </w:r>
            <w:r w:rsidR="00FA3744">
              <w:rPr>
                <w:rFonts w:ascii="Times New Roman" w:eastAsia="TimesNewRomanPSMT" w:hAnsi="Times New Roman"/>
                <w:color w:val="000000" w:themeColor="text1"/>
                <w:sz w:val="24"/>
                <w:szCs w:val="24"/>
                <w:lang w:val="en-US" w:eastAsia="en-US"/>
              </w:rPr>
              <w:t>II</w:t>
            </w:r>
            <w:r>
              <w:rPr>
                <w:rFonts w:ascii="Times New Roman" w:eastAsia="TimesNewRomanPSMT" w:hAnsi="Times New Roman"/>
                <w:color w:val="000000" w:themeColor="text1"/>
                <w:sz w:val="24"/>
                <w:szCs w:val="24"/>
                <w:lang w:eastAsia="en-US"/>
              </w:rPr>
              <w:t xml:space="preserve"> «Проект договора»</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настоящей Документации.</w:t>
            </w:r>
          </w:p>
          <w:p w:rsidR="00AF55EF" w:rsidRDefault="00AF55EF" w:rsidP="00AF55EF">
            <w:pPr>
              <w:autoSpaceDE w:val="0"/>
              <w:autoSpaceDN w:val="0"/>
              <w:adjustRightInd w:val="0"/>
              <w:spacing w:after="0" w:line="240" w:lineRule="auto"/>
              <w:jc w:val="both"/>
              <w:rPr>
                <w:rFonts w:ascii="Times New Roman" w:eastAsia="TimesNewRomanPSMT" w:hAnsi="Times New Roman"/>
                <w:color w:val="000000"/>
                <w:sz w:val="24"/>
                <w:szCs w:val="24"/>
                <w:lang w:eastAsia="en-US"/>
              </w:rPr>
            </w:pPr>
          </w:p>
          <w:p w:rsidR="00AF55EF" w:rsidRDefault="00AF55EF" w:rsidP="00AF55EF">
            <w:pPr>
              <w:autoSpaceDE w:val="0"/>
              <w:autoSpaceDN w:val="0"/>
              <w:adjustRightInd w:val="0"/>
              <w:spacing w:after="0" w:line="240" w:lineRule="auto"/>
              <w:jc w:val="both"/>
              <w:rPr>
                <w:rFonts w:ascii="Times New Roman" w:eastAsia="TimesNewRomanPSMT" w:hAnsi="Times New Roman"/>
                <w:color w:val="000000"/>
                <w:sz w:val="24"/>
                <w:szCs w:val="24"/>
                <w:lang w:eastAsia="en-US"/>
              </w:rPr>
            </w:pPr>
          </w:p>
          <w:p w:rsidR="00AF55EF" w:rsidRDefault="00AF55EF" w:rsidP="00AF55EF">
            <w:pPr>
              <w:snapToGrid w:val="0"/>
              <w:jc w:val="both"/>
              <w:rPr>
                <w:color w:val="000000"/>
                <w:sz w:val="20"/>
                <w:szCs w:val="20"/>
                <w:lang w:eastAsia="en-US"/>
              </w:rPr>
            </w:pPr>
          </w:p>
          <w:p w:rsidR="00AF55EF" w:rsidRDefault="00AF55EF" w:rsidP="00AF55EF">
            <w:pPr>
              <w:snapToGrid w:val="0"/>
              <w:jc w:val="both"/>
              <w:rPr>
                <w:rFonts w:ascii="Times New Roman" w:hAnsi="Times New Roman"/>
                <w:bCs/>
                <w:sz w:val="24"/>
                <w:szCs w:val="24"/>
                <w:lang w:eastAsia="en-US"/>
              </w:rPr>
            </w:pPr>
          </w:p>
          <w:p w:rsidR="00AF55EF" w:rsidRDefault="00AF55EF" w:rsidP="00AF55EF">
            <w:pPr>
              <w:snapToGrid w:val="0"/>
              <w:jc w:val="both"/>
              <w:rPr>
                <w:rFonts w:ascii="Times New Roman" w:hAnsi="Times New Roman"/>
                <w:bCs/>
                <w:sz w:val="24"/>
                <w:szCs w:val="24"/>
                <w:lang w:eastAsia="en-US"/>
              </w:rPr>
            </w:pPr>
          </w:p>
        </w:tc>
      </w:tr>
      <w:tr w:rsidR="00AF55EF" w:rsidTr="00AF55EF">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AF55EF">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Начальная (максимальная) цена договора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0153FF" w:rsidP="00AF55EF">
            <w:pPr>
              <w:jc w:val="both"/>
              <w:rPr>
                <w:rFonts w:ascii="Times New Roman" w:hAnsi="Times New Roman"/>
                <w:sz w:val="24"/>
                <w:szCs w:val="24"/>
                <w:lang w:eastAsia="en-US"/>
              </w:rPr>
            </w:pPr>
            <w:r w:rsidRPr="000153FF">
              <w:rPr>
                <w:rFonts w:ascii="Times New Roman" w:hAnsi="Times New Roman"/>
                <w:color w:val="000000"/>
                <w:sz w:val="24"/>
                <w:szCs w:val="24"/>
                <w:lang w:eastAsia="en-US"/>
              </w:rPr>
              <w:t>450 000,00 (четыреста пятьдесят тысяч ) рублей 00 коп</w:t>
            </w:r>
            <w:r w:rsidR="00AF55EF" w:rsidRPr="000153FF">
              <w:rPr>
                <w:rFonts w:ascii="Times New Roman" w:hAnsi="Times New Roman"/>
                <w:color w:val="000000"/>
                <w:sz w:val="24"/>
                <w:szCs w:val="24"/>
                <w:lang w:eastAsia="en-US"/>
              </w:rPr>
              <w:t>.</w:t>
            </w:r>
            <w:r w:rsidR="00AF55EF">
              <w:rPr>
                <w:rFonts w:ascii="Times New Roman" w:hAnsi="Times New Roman"/>
                <w:color w:val="000000"/>
                <w:sz w:val="24"/>
                <w:szCs w:val="24"/>
                <w:lang w:eastAsia="en-US"/>
              </w:rPr>
              <w:t xml:space="preserve"> </w:t>
            </w:r>
            <w:r w:rsidR="00AF55EF">
              <w:rPr>
                <w:color w:val="000000"/>
                <w:sz w:val="18"/>
                <w:szCs w:val="18"/>
                <w:lang w:eastAsia="en-US"/>
              </w:rPr>
              <w:t xml:space="preserve"> </w:t>
            </w:r>
            <w:r w:rsidR="00AF55EF">
              <w:rPr>
                <w:rFonts w:ascii="Times New Roman" w:hAnsi="Times New Roman"/>
                <w:sz w:val="24"/>
                <w:szCs w:val="24"/>
                <w:lang w:eastAsia="en-US"/>
              </w:rPr>
              <w:t>Цена включает в себя: расходы на доставку,  страхование;  НДС, иные налоги, сборы, таможенные пошлины и другие обязательные платежи.</w:t>
            </w:r>
          </w:p>
        </w:tc>
      </w:tr>
      <w:tr w:rsidR="00AF55EF" w:rsidTr="00AF55EF">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AF55EF">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 Участникам и перечень документов, предоставляемых Претендентами для подтверждения их соответствия установленным</w:t>
            </w:r>
          </w:p>
          <w:p w:rsidR="00AF55EF" w:rsidRDefault="00AF55EF" w:rsidP="00AF55EF">
            <w:pPr>
              <w:widowControl w:val="0"/>
              <w:snapToGrid w:val="0"/>
              <w:ind w:right="-31" w:hanging="5"/>
              <w:jc w:val="both"/>
              <w:rPr>
                <w:rFonts w:ascii="Times New Roman" w:hAnsi="Times New Roman"/>
                <w:sz w:val="24"/>
                <w:szCs w:val="24"/>
                <w:highlight w:val="yellow"/>
                <w:lang w:eastAsia="en-US"/>
              </w:rPr>
            </w:pPr>
            <w:r>
              <w:rPr>
                <w:rFonts w:ascii="Times New Roman" w:eastAsia="TimesNewRomanPSMT" w:hAnsi="Times New Roman"/>
                <w:sz w:val="24"/>
                <w:szCs w:val="24"/>
                <w:lang w:eastAsia="en-US"/>
              </w:rPr>
              <w:t>требованиям</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2) Не приостановление деятельности Участника закупки в случаях, предусмотренных Кодексом Российской Федерации об</w:t>
            </w:r>
          </w:p>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Административных правонарушениях, на день подачи Заявки</w:t>
            </w:r>
          </w:p>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b/>
                <w:sz w:val="24"/>
                <w:szCs w:val="24"/>
                <w:lang w:eastAsia="en-US"/>
              </w:rPr>
              <w:t xml:space="preserve"> </w:t>
            </w:r>
            <w:r>
              <w:rPr>
                <w:rFonts w:ascii="Times New Roman" w:eastAsia="TimesNewRomanPSMT" w:hAnsi="Times New Roman"/>
                <w:sz w:val="24"/>
                <w:szCs w:val="24"/>
                <w:lang w:eastAsia="en-US"/>
              </w:rPr>
              <w:t>3) Отсутствие у Участника закупки задолженности по начисленным налогам, сборам и иным обязательным платежам в</w:t>
            </w:r>
          </w:p>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 </w:t>
            </w:r>
            <w:r w:rsidR="000153FF">
              <w:rPr>
                <w:rFonts w:ascii="Times New Roman" w:eastAsia="TimesNewRomanPSMT" w:hAnsi="Times New Roman"/>
                <w:sz w:val="24"/>
                <w:szCs w:val="24"/>
                <w:lang w:eastAsia="en-US"/>
              </w:rPr>
              <w:t>3</w:t>
            </w:r>
            <w:r>
              <w:rPr>
                <w:rFonts w:ascii="Times New Roman" w:eastAsia="TimesNewRomanPSMT" w:hAnsi="Times New Roman"/>
                <w:sz w:val="24"/>
                <w:szCs w:val="24"/>
                <w:lang w:eastAsia="en-US"/>
              </w:rPr>
              <w:t xml:space="preserve">) Отсутствие сведений об Участнике закупки в реестре недобросовестных поставщиков, предусмотренном Федеральным законом от 21 июля 2005 года № 94-ФЗ «О размещении заказов на поставки товаров, выполнение работ, оказание услуг для </w:t>
            </w:r>
            <w:r w:rsidRPr="005A3DCC">
              <w:rPr>
                <w:rFonts w:ascii="Times New Roman" w:eastAsia="TimesNewRomanPSMT" w:hAnsi="Times New Roman"/>
                <w:sz w:val="24"/>
                <w:szCs w:val="24"/>
                <w:lang w:eastAsia="en-US"/>
              </w:rPr>
              <w:t>государственных и муниципальных нужд»</w:t>
            </w:r>
            <w:r w:rsidR="005A3DCC" w:rsidRPr="005A3DCC">
              <w:rPr>
                <w:rFonts w:ascii="Times New Roman" w:eastAsia="TimesNewRomanPSMT" w:hAnsi="Times New Roman"/>
                <w:sz w:val="24"/>
                <w:szCs w:val="24"/>
                <w:lang w:eastAsia="en-US"/>
              </w:rPr>
              <w:t xml:space="preserve">,  </w:t>
            </w:r>
            <w:r w:rsidR="005A3DCC" w:rsidRPr="005A3DCC">
              <w:rPr>
                <w:rFonts w:ascii="Times New Roman" w:hAnsi="Times New Roman"/>
              </w:rPr>
              <w:t>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и/или Федеральным законом от 18.07.2011 № 223-ФЗ «О закупках товаров, работ, услуг отдельными видами юридических лиц</w:t>
            </w:r>
          </w:p>
          <w:p w:rsidR="00AF55EF" w:rsidRDefault="00AF55EF" w:rsidP="000153FF">
            <w:pPr>
              <w:autoSpaceDE w:val="0"/>
              <w:autoSpaceDN w:val="0"/>
              <w:adjustRightInd w:val="0"/>
              <w:spacing w:after="0" w:line="240" w:lineRule="auto"/>
              <w:jc w:val="both"/>
              <w:rPr>
                <w:rFonts w:ascii="Times New Roman" w:eastAsia="TimesNewRomanPSMT" w:hAnsi="Times New Roman"/>
                <w:b/>
                <w:sz w:val="24"/>
                <w:szCs w:val="24"/>
                <w:lang w:eastAsia="en-US"/>
              </w:rPr>
            </w:pPr>
          </w:p>
        </w:tc>
      </w:tr>
      <w:tr w:rsidR="00AF55EF" w:rsidTr="00AF55EF">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AF55EF" w:rsidRDefault="00AF55EF" w:rsidP="00AF55EF">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AF55EF">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Критерии оценки Заявок на участие в Запросе котировок</w:t>
            </w:r>
          </w:p>
          <w:p w:rsidR="00AF55EF" w:rsidRDefault="00AF55EF" w:rsidP="00AF55EF">
            <w:pPr>
              <w:widowControl w:val="0"/>
              <w:snapToGrid w:val="0"/>
              <w:ind w:right="-31" w:hanging="5"/>
              <w:jc w:val="both"/>
              <w:rPr>
                <w:rFonts w:ascii="Times New Roman" w:hAnsi="Times New Roman"/>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pStyle w:val="af3"/>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Цена Договора (</w:t>
            </w:r>
            <w:r>
              <w:rPr>
                <w:rFonts w:ascii="Times New Roman" w:eastAsia="TimesNewRomanPSMT" w:hAnsi="Times New Roman"/>
                <w:sz w:val="24"/>
                <w:szCs w:val="24"/>
              </w:rPr>
              <w:t>Оценивается снижение цены договора, предложенной участником запроса котировок в его заявке на участие в запросе котировок, по сравнению с установленной в извещении о проведении запроса котировок и Документации о запросе котировок начальной (максимальной) ценой договора)</w:t>
            </w:r>
          </w:p>
        </w:tc>
      </w:tr>
      <w:tr w:rsidR="00AF55EF" w:rsidTr="00AF55EF">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AF55EF" w:rsidRDefault="00AF55EF" w:rsidP="00AF55EF">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AF55EF">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Порядок оценки заявок в соответствии с заявленными Заказчиком критериями</w:t>
            </w:r>
          </w:p>
          <w:p w:rsidR="00AF55EF" w:rsidRDefault="00AF55EF" w:rsidP="00AF55EF">
            <w:pPr>
              <w:widowControl w:val="0"/>
              <w:snapToGrid w:val="0"/>
              <w:ind w:right="-31"/>
              <w:jc w:val="both"/>
              <w:rPr>
                <w:rFonts w:ascii="Times New Roman" w:hAnsi="Times New Roman"/>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pStyle w:val="af3"/>
              <w:numPr>
                <w:ilvl w:val="0"/>
                <w:numId w:val="8"/>
              </w:numPr>
              <w:spacing w:line="240" w:lineRule="auto"/>
              <w:ind w:left="317"/>
              <w:jc w:val="both"/>
              <w:rPr>
                <w:rFonts w:ascii="Times New Roman" w:hAnsi="Times New Roman"/>
                <w:color w:val="000000" w:themeColor="text1"/>
                <w:sz w:val="24"/>
                <w:szCs w:val="24"/>
              </w:rPr>
            </w:pPr>
            <w:r>
              <w:rPr>
                <w:rFonts w:ascii="Times New Roman" w:hAnsi="Times New Roman"/>
                <w:color w:val="000000" w:themeColor="text1"/>
                <w:sz w:val="24"/>
                <w:szCs w:val="24"/>
              </w:rPr>
              <w:t>При рассмотрении Предложений Участников Заказчик проверяет:</w:t>
            </w:r>
          </w:p>
          <w:p w:rsidR="00AF55EF" w:rsidRDefault="00AF55EF" w:rsidP="00AF55EF">
            <w:pPr>
              <w:pStyle w:val="af3"/>
              <w:spacing w:line="240" w:lineRule="auto"/>
              <w:ind w:left="176"/>
              <w:jc w:val="both"/>
              <w:rPr>
                <w:rFonts w:ascii="Times New Roman" w:hAnsi="Times New Roman"/>
                <w:color w:val="000000" w:themeColor="text1"/>
                <w:sz w:val="24"/>
                <w:szCs w:val="24"/>
              </w:rPr>
            </w:pPr>
            <w:r>
              <w:rPr>
                <w:rFonts w:ascii="Times New Roman" w:hAnsi="Times New Roman"/>
                <w:color w:val="000000" w:themeColor="text1"/>
                <w:sz w:val="24"/>
                <w:szCs w:val="24"/>
              </w:rPr>
              <w:t>- правильность оформления Предложений и их соответствие требованиям закупочной документации;</w:t>
            </w:r>
          </w:p>
          <w:p w:rsidR="00AF55EF" w:rsidRDefault="00AF55EF" w:rsidP="00AF55EF">
            <w:pPr>
              <w:pStyle w:val="af3"/>
              <w:spacing w:line="240" w:lineRule="auto"/>
              <w:ind w:left="176"/>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Участников требованиям Закупочной документации</w:t>
            </w:r>
          </w:p>
          <w:p w:rsidR="00AF55EF" w:rsidRDefault="00AF55EF" w:rsidP="00AF55EF">
            <w:pPr>
              <w:spacing w:line="240" w:lineRule="auto"/>
              <w:jc w:val="both"/>
              <w:rPr>
                <w:rFonts w:ascii="Times New Roman" w:hAnsi="Times New Roman"/>
                <w:color w:val="000000"/>
                <w:sz w:val="24"/>
                <w:szCs w:val="24"/>
                <w:lang w:eastAsia="en-US"/>
              </w:rPr>
            </w:pPr>
            <w:r>
              <w:rPr>
                <w:rFonts w:ascii="Times New Roman" w:hAnsi="Times New Roman"/>
                <w:color w:val="000000" w:themeColor="text1"/>
                <w:sz w:val="24"/>
                <w:szCs w:val="24"/>
                <w:lang w:eastAsia="en-US"/>
              </w:rPr>
              <w:t>2. Для определения относительной значимости критериев оценки устанавливаются</w:t>
            </w:r>
            <w:r>
              <w:rPr>
                <w:rFonts w:ascii="Times New Roman" w:hAnsi="Times New Roman"/>
                <w:color w:val="000000"/>
                <w:sz w:val="24"/>
                <w:szCs w:val="24"/>
                <w:lang w:eastAsia="en-US"/>
              </w:rPr>
              <w:t xml:space="preserve"> следующие весовые коэффициенты для каждого </w:t>
            </w:r>
            <w:r>
              <w:rPr>
                <w:rFonts w:ascii="Times New Roman" w:hAnsi="Times New Roman"/>
                <w:color w:val="000000"/>
                <w:sz w:val="24"/>
                <w:szCs w:val="24"/>
                <w:lang w:eastAsia="en-US"/>
              </w:rPr>
              <w:lastRenderedPageBreak/>
              <w:t>критерия (значимость критерия):</w:t>
            </w:r>
          </w:p>
          <w:p w:rsidR="00AF55EF" w:rsidRDefault="00AF55EF" w:rsidP="00AF55EF">
            <w:pPr>
              <w:spacing w:line="240" w:lineRule="auto"/>
              <w:jc w:val="both"/>
              <w:rPr>
                <w:rFonts w:ascii="Times New Roman" w:hAnsi="Times New Roman"/>
                <w:color w:val="000000"/>
                <w:sz w:val="24"/>
                <w:szCs w:val="24"/>
                <w:lang w:eastAsia="en-US"/>
              </w:rPr>
            </w:pPr>
            <w:r>
              <w:rPr>
                <w:rFonts w:ascii="Times New Roman" w:hAnsi="Times New Roman"/>
                <w:i/>
                <w:color w:val="000000"/>
                <w:sz w:val="24"/>
                <w:szCs w:val="24"/>
                <w:lang w:eastAsia="en-US"/>
              </w:rPr>
              <w:t xml:space="preserve">- </w:t>
            </w:r>
            <w:r>
              <w:rPr>
                <w:rFonts w:ascii="Times New Roman" w:hAnsi="Times New Roman"/>
                <w:color w:val="000000"/>
                <w:sz w:val="24"/>
                <w:szCs w:val="24"/>
                <w:lang w:eastAsia="en-US"/>
              </w:rPr>
              <w:t>для критерия «Цена Договора» - 100 %;</w:t>
            </w:r>
          </w:p>
          <w:p w:rsidR="00AF55EF" w:rsidRDefault="00AF55EF" w:rsidP="00AF55EF">
            <w:pPr>
              <w:jc w:val="both"/>
              <w:rPr>
                <w:rFonts w:ascii="Times New Roman" w:hAnsi="Times New Roman"/>
                <w:color w:val="000000"/>
                <w:sz w:val="24"/>
                <w:szCs w:val="24"/>
                <w:lang w:eastAsia="en-US"/>
              </w:rPr>
            </w:pPr>
            <w:r>
              <w:rPr>
                <w:rFonts w:ascii="Times New Roman" w:hAnsi="Times New Roman"/>
                <w:color w:val="000000"/>
                <w:sz w:val="24"/>
                <w:szCs w:val="24"/>
                <w:lang w:eastAsia="en-US"/>
              </w:rPr>
              <w:t>2. Оценка Заявок по критерию «</w:t>
            </w:r>
            <w:r>
              <w:rPr>
                <w:rFonts w:ascii="Times New Roman" w:hAnsi="Times New Roman"/>
                <w:b/>
                <w:color w:val="000000"/>
                <w:sz w:val="24"/>
                <w:szCs w:val="24"/>
                <w:lang w:eastAsia="en-US"/>
              </w:rPr>
              <w:t>Цена Договора</w:t>
            </w:r>
            <w:r>
              <w:rPr>
                <w:rFonts w:ascii="Times New Roman" w:hAnsi="Times New Roman"/>
                <w:color w:val="000000"/>
                <w:sz w:val="24"/>
                <w:szCs w:val="24"/>
                <w:lang w:eastAsia="en-US"/>
              </w:rPr>
              <w:t xml:space="preserve">» осуществляется в следующем порядке: </w:t>
            </w:r>
          </w:p>
          <w:p w:rsidR="00AF55EF" w:rsidRDefault="00AF55EF" w:rsidP="00AF55EF">
            <w:pPr>
              <w:jc w:val="both"/>
              <w:rPr>
                <w:rFonts w:ascii="Times New Roman" w:hAnsi="Times New Roman"/>
                <w:sz w:val="24"/>
                <w:szCs w:val="24"/>
                <w:lang w:eastAsia="en-US"/>
              </w:rPr>
            </w:pPr>
            <w:r>
              <w:rPr>
                <w:rFonts w:ascii="Times New Roman" w:hAnsi="Times New Roman"/>
                <w:sz w:val="24"/>
                <w:szCs w:val="24"/>
                <w:lang w:eastAsia="en-US"/>
              </w:rPr>
              <w:t xml:space="preserve">2.1. На основании результатов оценки заявок на участие в запросе котировок Закупочной комиссией каждой заявке на участие в запросе котировок присваивается порядковый номер по мере уменьшения степени выгодности содержащихся в них условий о цене договора. Заявке на участие в запросе котировок, в которой содержатся лучшие условия исполнения договора (наименьшая цена договора), присваивается первый номер. В случае, если в нескольких заявках на участие в запросе котировок содержатся одинаковые условия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 содержащих такие условия. </w:t>
            </w:r>
          </w:p>
          <w:p w:rsidR="00AF55EF" w:rsidRDefault="00AF55EF" w:rsidP="00AF55EF">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Заказчик вправе отклонить Заявку, если предложенная в ней цена договора в сочетании с другими сведениями, указанными в Заявке, аномально занижена, и у Заказчика возникли обоснованные сомнения в способности Претендента/Участника исполнить договор на предложенных условиях.</w:t>
            </w:r>
          </w:p>
          <w:p w:rsidR="00AF55EF" w:rsidRDefault="00AF55EF" w:rsidP="00AF55EF">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Аномально заниженной ценой договора (договоров) признается снижение цены на 25 % (двадцать пять процентов).</w:t>
            </w:r>
          </w:p>
          <w:p w:rsidR="00AF55EF" w:rsidRDefault="00AF55EF" w:rsidP="00AF55EF">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Рабочая комиссия по закупкам вправе запросить у претендента/Участника структуру предлагаемой им цены договора и обоснование такой цены договора, если его Заявка, содержит предложение о цене Договора на 25 % (двадцать пять процентов) ниже, чем начальная (максимальная) цена договора, установленная в настоящей Документации.</w:t>
            </w:r>
          </w:p>
          <w:p w:rsidR="00AF55EF" w:rsidRDefault="00AF55EF" w:rsidP="00AF55EF">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Претендент/Участник, предоставивший такую Заявку, обязан предоставить структуру предлагаемой цены договора и  обоснование такой цены договора. Рабочая комиссия по закупкам в сроки осуществления Открытого запроса котировок, проводит анализ всей информации, предоставленной Участником в Заявке.</w:t>
            </w:r>
          </w:p>
          <w:p w:rsidR="00AF55EF" w:rsidRDefault="00AF55EF" w:rsidP="00AF55EF">
            <w:pPr>
              <w:autoSpaceDE w:val="0"/>
              <w:autoSpaceDN w:val="0"/>
              <w:adjustRightInd w:val="0"/>
              <w:spacing w:after="0" w:line="240" w:lineRule="auto"/>
              <w:ind w:firstLine="709"/>
              <w:jc w:val="both"/>
              <w:rPr>
                <w:rFonts w:ascii="Times New Roman" w:hAnsi="Times New Roman"/>
                <w:b/>
                <w:color w:val="000000"/>
                <w:sz w:val="24"/>
                <w:szCs w:val="24"/>
                <w:lang w:eastAsia="en-US"/>
              </w:rPr>
            </w:pPr>
            <w:r>
              <w:rPr>
                <w:rFonts w:ascii="Times New Roman" w:eastAsia="TimesNewRomanPSMT" w:hAnsi="Times New Roman"/>
                <w:sz w:val="24"/>
                <w:szCs w:val="24"/>
                <w:lang w:eastAsia="en-US"/>
              </w:rPr>
              <w:t>Если Участник не предоставил запрошенную Рабочей комиссией по закупкам информацию или Рабочая комиссия по закупкам пришла к решению, что представленная Участником структура предлагаемой им цены Договора и обоснование такой цены Договора не свидетельствуют о способности Участника надлежащим образом исполнить договор на условиях, предложенных таким Участником и установленных Документацией о закупке, или Рабочая комиссия по закупкам имеет иные</w:t>
            </w:r>
            <w:r>
              <w:rPr>
                <w:rFonts w:ascii="Times New Roman" w:eastAsia="TimesNewRomanPSMT" w:hAnsi="Times New Roman"/>
                <w:sz w:val="20"/>
                <w:szCs w:val="20"/>
                <w:lang w:eastAsia="en-US"/>
              </w:rPr>
              <w:t xml:space="preserve"> </w:t>
            </w:r>
            <w:r>
              <w:rPr>
                <w:rFonts w:ascii="Times New Roman" w:eastAsia="TimesNewRomanPSMT" w:hAnsi="Times New Roman"/>
                <w:sz w:val="24"/>
                <w:szCs w:val="24"/>
                <w:lang w:eastAsia="en-US"/>
              </w:rPr>
              <w:t xml:space="preserve">обоснованные сомнения в возможности Участника надлежащим образом исполнить Договор на условиях, предложенных таким Участником и установленных Документацией о закупке, Рабочая комиссия по закупкам </w:t>
            </w:r>
            <w:r>
              <w:rPr>
                <w:rFonts w:ascii="Times New Roman" w:eastAsia="TimesNewRomanPSMT" w:hAnsi="Times New Roman"/>
                <w:sz w:val="24"/>
                <w:szCs w:val="24"/>
                <w:lang w:eastAsia="en-US"/>
              </w:rPr>
              <w:lastRenderedPageBreak/>
              <w:t>отклоняет Заявку такого Участника с указанием причин отклонения.</w:t>
            </w:r>
          </w:p>
        </w:tc>
      </w:tr>
      <w:tr w:rsidR="00AF55EF" w:rsidTr="00AF55EF">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AF55EF" w:rsidRDefault="00AF55EF" w:rsidP="00AF55EF">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Место, условия и</w:t>
            </w:r>
          </w:p>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сроки (периоды)</w:t>
            </w:r>
          </w:p>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поставки товара,</w:t>
            </w:r>
          </w:p>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выполнения работ,</w:t>
            </w:r>
          </w:p>
          <w:p w:rsidR="00AF55EF" w:rsidRDefault="00AF55EF" w:rsidP="00AF55EF">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оказания услуг</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ind w:firstLine="709"/>
              <w:jc w:val="both"/>
              <w:rPr>
                <w:rFonts w:ascii="Times New Roman" w:hAnsi="Times New Roman"/>
                <w:color w:val="000000"/>
                <w:sz w:val="24"/>
                <w:szCs w:val="24"/>
                <w:lang w:eastAsia="en-US"/>
              </w:rPr>
            </w:pPr>
            <w:r>
              <w:rPr>
                <w:rFonts w:ascii="Times New Roman" w:eastAsia="TimesNewRomanPSMT" w:hAnsi="Times New Roman"/>
                <w:color w:val="000000"/>
                <w:sz w:val="24"/>
                <w:szCs w:val="24"/>
                <w:lang w:eastAsia="en-US"/>
              </w:rPr>
              <w:t xml:space="preserve">Место, условия и сроки (периоды) поставки товара, выполнения работ, оказания услуг определяются в соответствии с </w:t>
            </w:r>
            <w:r>
              <w:rPr>
                <w:rFonts w:ascii="Times New Roman" w:eastAsia="TimesNewRomanPSMT" w:hAnsi="Times New Roman"/>
                <w:color w:val="000000" w:themeColor="text1"/>
                <w:sz w:val="24"/>
                <w:szCs w:val="24"/>
                <w:lang w:eastAsia="en-US"/>
              </w:rPr>
              <w:t xml:space="preserve">разделом </w:t>
            </w:r>
            <w:r w:rsidR="00FA3744">
              <w:rPr>
                <w:rFonts w:ascii="Times New Roman" w:eastAsia="TimesNewRomanPSMT" w:hAnsi="Times New Roman"/>
                <w:color w:val="000000" w:themeColor="text1"/>
                <w:sz w:val="24"/>
                <w:szCs w:val="24"/>
                <w:lang w:eastAsia="en-US"/>
              </w:rPr>
              <w:t>I</w:t>
            </w:r>
            <w:r w:rsidR="00FA3744">
              <w:rPr>
                <w:rFonts w:ascii="Times New Roman" w:eastAsia="TimesNewRomanPSMT" w:hAnsi="Times New Roman"/>
                <w:color w:val="000000" w:themeColor="text1"/>
                <w:sz w:val="24"/>
                <w:szCs w:val="24"/>
                <w:lang w:val="en-US" w:eastAsia="en-US"/>
              </w:rPr>
              <w:t>II</w:t>
            </w:r>
            <w:r w:rsidR="00FA3744">
              <w:rPr>
                <w:rFonts w:ascii="Times New Roman" w:eastAsia="TimesNewRomanPSMT" w:hAnsi="Times New Roman"/>
                <w:color w:val="000000" w:themeColor="text1"/>
                <w:sz w:val="24"/>
                <w:szCs w:val="24"/>
                <w:lang w:eastAsia="en-US"/>
              </w:rPr>
              <w:t xml:space="preserve"> </w:t>
            </w:r>
            <w:r>
              <w:rPr>
                <w:rFonts w:ascii="Times New Roman" w:eastAsia="TimesNewRomanPSMT" w:hAnsi="Times New Roman"/>
                <w:color w:val="000000" w:themeColor="text1"/>
                <w:sz w:val="24"/>
                <w:szCs w:val="24"/>
                <w:lang w:eastAsia="en-US"/>
              </w:rPr>
              <w:t>«Проект договора» и разделом I</w:t>
            </w:r>
            <w:r w:rsidR="00FA3744">
              <w:rPr>
                <w:rFonts w:ascii="Times New Roman" w:eastAsia="TimesNewRomanPSMT" w:hAnsi="Times New Roman"/>
                <w:color w:val="000000" w:themeColor="text1"/>
                <w:sz w:val="24"/>
                <w:szCs w:val="24"/>
                <w:lang w:val="en-US" w:eastAsia="en-US"/>
              </w:rPr>
              <w:t>I</w:t>
            </w:r>
            <w:r>
              <w:rPr>
                <w:rFonts w:ascii="Times New Roman" w:eastAsia="TimesNewRomanPSMT" w:hAnsi="Times New Roman"/>
                <w:color w:val="000000" w:themeColor="text1"/>
                <w:sz w:val="24"/>
                <w:szCs w:val="24"/>
                <w:lang w:eastAsia="en-US"/>
              </w:rPr>
              <w:t xml:space="preserve"> «Техническое задание» </w:t>
            </w:r>
            <w:r>
              <w:rPr>
                <w:rFonts w:ascii="Times New Roman" w:eastAsia="TimesNewRomanPSMT" w:hAnsi="Times New Roman"/>
                <w:color w:val="000000"/>
                <w:sz w:val="24"/>
                <w:szCs w:val="24"/>
                <w:lang w:eastAsia="en-US"/>
              </w:rPr>
              <w:t>Документации о закупке</w:t>
            </w:r>
          </w:p>
        </w:tc>
      </w:tr>
      <w:tr w:rsidR="00AF55EF" w:rsidTr="00AF55EF">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AF55EF" w:rsidRDefault="00AF55EF" w:rsidP="00AF55EF">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hAnsi="Times New Roman"/>
                <w:sz w:val="24"/>
                <w:szCs w:val="24"/>
                <w:lang w:eastAsia="en-US"/>
              </w:rPr>
              <w:t>Обеспечение Заявки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hAnsi="Times New Roman"/>
                <w:sz w:val="24"/>
                <w:szCs w:val="24"/>
                <w:lang w:eastAsia="en-US"/>
              </w:rPr>
              <w:t>Не установлено</w:t>
            </w:r>
          </w:p>
        </w:tc>
      </w:tr>
      <w:tr w:rsidR="00AF55EF" w:rsidTr="00AF55EF">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AF55EF" w:rsidRDefault="00AF55EF" w:rsidP="00AF55EF">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hAnsi="Times New Roman"/>
                <w:sz w:val="24"/>
                <w:szCs w:val="24"/>
                <w:lang w:eastAsia="en-US"/>
              </w:rPr>
              <w:t>Обеспечение исполнения Договора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hAnsi="Times New Roman"/>
                <w:sz w:val="24"/>
                <w:szCs w:val="24"/>
                <w:lang w:eastAsia="en-US"/>
              </w:rPr>
              <w:t>Не установлено</w:t>
            </w:r>
          </w:p>
        </w:tc>
      </w:tr>
      <w:tr w:rsidR="00AF55EF" w:rsidTr="00AF55EF">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AF55EF">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widowControl w:val="0"/>
              <w:suppressLineNumbers/>
              <w:snapToGrid w:val="0"/>
              <w:ind w:right="-31" w:hanging="5"/>
              <w:jc w:val="both"/>
              <w:rPr>
                <w:rFonts w:ascii="Times New Roman" w:hAnsi="Times New Roman"/>
                <w:sz w:val="24"/>
                <w:szCs w:val="24"/>
                <w:lang w:eastAsia="en-US"/>
              </w:rPr>
            </w:pPr>
            <w:r>
              <w:rPr>
                <w:rFonts w:ascii="Times New Roman" w:hAnsi="Times New Roman"/>
                <w:sz w:val="24"/>
                <w:szCs w:val="24"/>
                <w:lang w:eastAsia="en-US"/>
              </w:rPr>
              <w:t>Официальный язык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widowControl w:val="0"/>
              <w:ind w:right="-31"/>
              <w:jc w:val="both"/>
              <w:rPr>
                <w:rFonts w:ascii="Times New Roman" w:hAnsi="Times New Roman"/>
                <w:sz w:val="24"/>
                <w:szCs w:val="24"/>
                <w:lang w:eastAsia="en-US"/>
              </w:rPr>
            </w:pPr>
            <w:r>
              <w:rPr>
                <w:rFonts w:ascii="Times New Roman" w:hAnsi="Times New Roman"/>
                <w:sz w:val="24"/>
                <w:szCs w:val="24"/>
                <w:lang w:eastAsia="en-US"/>
              </w:rPr>
              <w:t>Русский</w:t>
            </w:r>
          </w:p>
        </w:tc>
      </w:tr>
      <w:tr w:rsidR="00AF55EF" w:rsidTr="00AF55EF">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AF55EF">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Валюта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spacing w:before="20" w:after="20"/>
              <w:jc w:val="both"/>
              <w:rPr>
                <w:rFonts w:ascii="Times New Roman" w:hAnsi="Times New Roman"/>
                <w:sz w:val="24"/>
                <w:szCs w:val="24"/>
                <w:lang w:eastAsia="en-US"/>
              </w:rPr>
            </w:pPr>
            <w:r>
              <w:rPr>
                <w:rFonts w:ascii="Times New Roman" w:hAnsi="Times New Roman"/>
                <w:sz w:val="24"/>
                <w:szCs w:val="24"/>
                <w:lang w:eastAsia="en-US"/>
              </w:rPr>
              <w:t>Российский рубль</w:t>
            </w:r>
          </w:p>
        </w:tc>
      </w:tr>
      <w:tr w:rsidR="00AF55EF" w:rsidTr="00AF55EF">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AF55EF">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bookmarkStart w:id="0" w:name="_%25252525252525252525252525252525252525"/>
            <w:bookmarkEnd w:id="0"/>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Возможность</w:t>
            </w:r>
          </w:p>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проведения</w:t>
            </w:r>
          </w:p>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переторжки и</w:t>
            </w:r>
          </w:p>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её</w:t>
            </w:r>
          </w:p>
          <w:p w:rsidR="00AF55EF" w:rsidRDefault="00AF55EF" w:rsidP="00AF55EF">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проведения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по результатам основного этапа закупки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их заявок путем добровольного снижения первоначально указанной в Заявке цены договора и/или улучшения неценовых предложений, содержащихся в Заявке, если такие предложения в соответствии с пунктом </w:t>
            </w:r>
            <w:r>
              <w:rPr>
                <w:rFonts w:ascii="Times New Roman" w:eastAsia="TimesNewRomanPSMT" w:hAnsi="Times New Roman"/>
                <w:color w:val="000000" w:themeColor="text1"/>
                <w:sz w:val="24"/>
                <w:szCs w:val="24"/>
                <w:lang w:eastAsia="en-US"/>
              </w:rPr>
              <w:t>15 раздела I «Информационная карта» Документации о за</w:t>
            </w:r>
            <w:r>
              <w:rPr>
                <w:rFonts w:ascii="Times New Roman" w:eastAsia="TimesNewRomanPSMT" w:hAnsi="Times New Roman"/>
                <w:color w:val="000000"/>
                <w:sz w:val="24"/>
                <w:szCs w:val="24"/>
                <w:lang w:eastAsia="en-US"/>
              </w:rPr>
              <w:t>купке являются критериями оценки и сопоставления заявок.</w:t>
            </w:r>
          </w:p>
          <w:p w:rsidR="00AF55EF" w:rsidRDefault="00AF55EF" w:rsidP="00AF55EF">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color w:val="000000"/>
                <w:sz w:val="24"/>
                <w:szCs w:val="24"/>
                <w:lang w:eastAsia="en-US"/>
              </w:rPr>
              <w:t xml:space="preserve">О проведении процедуры переторжки </w:t>
            </w: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указывает в протоколе основного этапа закупки (оценки и сопоставления Заявок). Условия проведения переторжки (сроки и место проведения, даты окончания предоставления улучшенных сведений </w:t>
            </w:r>
            <w:r>
              <w:rPr>
                <w:rFonts w:ascii="Times New Roman" w:eastAsia="TimesNewRomanPSMT" w:hAnsi="Times New Roman"/>
                <w:sz w:val="24"/>
                <w:szCs w:val="24"/>
                <w:lang w:eastAsia="en-US"/>
              </w:rPr>
              <w:t>Заявок) указываются в письмах, направляемых с помощью функционала ЭТП, приглашающих Участников принять участие в процедуре переторжки. Срок предоставления улучшенных сведений Заявок при этом не должен составлять менее 2 (двух) рабочих дней с момента размещения протокола основного этапа закупки (оценки и сопоставления Заявок) на Официальном сайте.</w:t>
            </w:r>
          </w:p>
          <w:p w:rsidR="00AF55EF" w:rsidRDefault="00AF55EF" w:rsidP="00AF55EF">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Каждый Участник на переторжке имеет право не улучшать сведения своей Заявки и не имеет право ухудшать сведения Заявки.</w:t>
            </w:r>
          </w:p>
          <w:p w:rsidR="00AF55EF" w:rsidRDefault="00AF55EF" w:rsidP="00AF55EF">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Если Участник не предоставил улучшенных сведений Заявки или предоставил ухудшенные сведения Заявки, то действует прежняя редакция Заявки.</w:t>
            </w:r>
          </w:p>
          <w:p w:rsidR="00AF55EF" w:rsidRDefault="00AF55EF" w:rsidP="00AF55EF">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t>Переторжка по решению Закупочной комиссии может  проводиться многократно.</w:t>
            </w:r>
          </w:p>
        </w:tc>
      </w:tr>
      <w:tr w:rsidR="00AF55EF" w:rsidTr="00AF55EF">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AF55EF">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Внесение изменений</w:t>
            </w:r>
          </w:p>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 настоящую</w:t>
            </w:r>
          </w:p>
          <w:p w:rsidR="00AF55EF" w:rsidRDefault="00AF55EF" w:rsidP="00AF55EF">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Документацию</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spacing w:before="20" w:after="20"/>
              <w:ind w:firstLine="709"/>
              <w:jc w:val="both"/>
              <w:rPr>
                <w:rFonts w:ascii="Times New Roman" w:hAnsi="Times New Roman"/>
                <w:sz w:val="24"/>
                <w:szCs w:val="24"/>
                <w:lang w:eastAsia="en-US"/>
              </w:rPr>
            </w:pPr>
            <w:r>
              <w:rPr>
                <w:rFonts w:ascii="Times New Roman" w:hAnsi="Times New Roman"/>
                <w:sz w:val="24"/>
                <w:szCs w:val="24"/>
                <w:lang w:eastAsia="en-US"/>
              </w:rPr>
              <w:t xml:space="preserve">В любое время до истечения срока представления заявок Заказчик вправе по собственной инициативе либо в ответ на запрос  претендента, либо по обоснованному заявлению  подразделения, службы-заказчика ОАО «Птицефабрика «Молодежная» внести изменения в извещение о проведении </w:t>
            </w:r>
            <w:r>
              <w:rPr>
                <w:rFonts w:ascii="Times New Roman" w:hAnsi="Times New Roman"/>
                <w:sz w:val="24"/>
                <w:szCs w:val="24"/>
                <w:lang w:eastAsia="en-US"/>
              </w:rPr>
              <w:lastRenderedPageBreak/>
              <w:t>запроса  котировок в электронной форме или отказаться от проведения запроса  котировок в электронной форме. В течение одного рабочего дня со дня принятия решения о необходимости указанных изменений или отказа от проведения запроса  котировок в электронной форме соответствующая информация  размещается Заказчиком на официальном сайте, сайте Оператора электронной площадки. При этом, в случае принятия решения о необходимости внесения изменений, срок подачи заявок должен быть продлен на срок, достаточный для учета претендентами при подготовке заявок изменений. Указанный срок должен составлять не менее чем  два рабочих дня и не более пяти рабочих дней.</w:t>
            </w:r>
          </w:p>
        </w:tc>
      </w:tr>
    </w:tbl>
    <w:p w:rsidR="00AF55EF" w:rsidRDefault="00AF55EF" w:rsidP="00AF55EF">
      <w:pPr>
        <w:pStyle w:val="1"/>
        <w:tabs>
          <w:tab w:val="left" w:pos="8460"/>
        </w:tabs>
        <w:ind w:right="-31"/>
        <w:jc w:val="center"/>
        <w:rPr>
          <w:rFonts w:ascii="Times New Roman" w:hAnsi="Times New Roman"/>
          <w:color w:val="000000" w:themeColor="text1"/>
        </w:rPr>
      </w:pPr>
      <w:r>
        <w:rPr>
          <w:rFonts w:ascii="Times New Roman" w:hAnsi="Times New Roman"/>
          <w:color w:val="000000" w:themeColor="text1"/>
        </w:rPr>
        <w:lastRenderedPageBreak/>
        <w:t>2.2. Требования к Заявке на участие в закупке</w:t>
      </w:r>
    </w:p>
    <w:p w:rsidR="00AF55EF" w:rsidRDefault="00AF55EF" w:rsidP="00AF55EF"/>
    <w:tbl>
      <w:tblPr>
        <w:tblW w:w="10350" w:type="dxa"/>
        <w:tblInd w:w="-398" w:type="dxa"/>
        <w:tblLayout w:type="fixed"/>
        <w:tblCellMar>
          <w:left w:w="28" w:type="dxa"/>
          <w:right w:w="28" w:type="dxa"/>
        </w:tblCellMar>
        <w:tblLook w:val="04A0"/>
      </w:tblPr>
      <w:tblGrid>
        <w:gridCol w:w="607"/>
        <w:gridCol w:w="2797"/>
        <w:gridCol w:w="6946"/>
      </w:tblGrid>
      <w:tr w:rsidR="00AF55EF" w:rsidTr="00AF55EF">
        <w:tc>
          <w:tcPr>
            <w:tcW w:w="607" w:type="dxa"/>
            <w:tcBorders>
              <w:top w:val="single" w:sz="4" w:space="0" w:color="000000"/>
              <w:left w:val="single" w:sz="4" w:space="0" w:color="000000"/>
              <w:bottom w:val="single" w:sz="4" w:space="0" w:color="000000"/>
              <w:right w:val="nil"/>
            </w:tcBorders>
            <w:vAlign w:val="center"/>
            <w:hideMark/>
          </w:tcPr>
          <w:p w:rsidR="00AF55EF" w:rsidRDefault="00AF55EF" w:rsidP="00AF55EF">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AF55EF" w:rsidRDefault="00AF55EF" w:rsidP="00AF55EF">
            <w:pPr>
              <w:widowControl w:val="0"/>
              <w:ind w:right="-31"/>
              <w:jc w:val="center"/>
              <w:rPr>
                <w:rFonts w:ascii="Times New Roman" w:hAnsi="Times New Roman"/>
                <w:b/>
                <w:i/>
                <w:sz w:val="24"/>
                <w:szCs w:val="24"/>
                <w:lang w:eastAsia="en-US"/>
              </w:rPr>
            </w:pPr>
            <w:r>
              <w:rPr>
                <w:rFonts w:ascii="Times New Roman" w:hAnsi="Times New Roman"/>
                <w:b/>
                <w:i/>
                <w:sz w:val="24"/>
                <w:szCs w:val="24"/>
                <w:lang w:eastAsia="en-US"/>
              </w:rPr>
              <w:t>п/п</w:t>
            </w:r>
          </w:p>
        </w:tc>
        <w:tc>
          <w:tcPr>
            <w:tcW w:w="2797" w:type="dxa"/>
            <w:tcBorders>
              <w:top w:val="single" w:sz="4" w:space="0" w:color="000000"/>
              <w:left w:val="single" w:sz="4" w:space="0" w:color="000000"/>
              <w:bottom w:val="single" w:sz="4" w:space="0" w:color="000000"/>
              <w:right w:val="nil"/>
            </w:tcBorders>
            <w:vAlign w:val="center"/>
            <w:hideMark/>
          </w:tcPr>
          <w:p w:rsidR="00AF55EF" w:rsidRDefault="00AF55EF" w:rsidP="00AF55EF">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AF55EF" w:rsidRDefault="00AF55EF" w:rsidP="00AF55EF">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AF55EF" w:rsidTr="00AF55EF">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AF55EF">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Форма, порядок, срок (даты начала и окончания срока)</w:t>
            </w:r>
          </w:p>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предоставления Претендентам</w:t>
            </w:r>
          </w:p>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разъяснений</w:t>
            </w:r>
          </w:p>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положений</w:t>
            </w:r>
          </w:p>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Документации о</w:t>
            </w:r>
          </w:p>
          <w:p w:rsidR="00AF55EF" w:rsidRDefault="00AF55EF" w:rsidP="00AF55EF">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закупке</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pStyle w:val="Default"/>
              <w:spacing w:line="276" w:lineRule="auto"/>
              <w:ind w:firstLine="709"/>
              <w:jc w:val="both"/>
              <w:rPr>
                <w:rFonts w:ascii="Times New Roman" w:hAnsi="Times New Roman" w:cs="Times New Roman"/>
                <w:lang w:eastAsia="en-US"/>
              </w:rPr>
            </w:pPr>
            <w:r>
              <w:rPr>
                <w:rFonts w:ascii="Times New Roman" w:hAnsi="Times New Roman" w:cs="Times New Roman"/>
                <w:lang w:eastAsia="en-US"/>
              </w:rPr>
              <w:t>С момента размещения на официальном сайте Извещения о проведении настоящего Запроса котировок, но не позднее, чем за 3 (три) рабочих дня до дня окончания приема Заявок Участник вправе обратиться к Заказчику за разъяснениями настоящей Документации.</w:t>
            </w:r>
          </w:p>
          <w:p w:rsidR="00AF55EF" w:rsidRDefault="00AF55EF" w:rsidP="00AF55EF">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 </w:t>
            </w:r>
            <w:r>
              <w:rPr>
                <w:rFonts w:ascii="Times New Roman" w:hAnsi="Times New Roman"/>
                <w:sz w:val="24"/>
                <w:szCs w:val="24"/>
                <w:lang w:eastAsia="en-US"/>
              </w:rPr>
              <w:t xml:space="preserve">Заказчик обязуется ответить на любой запрос, связанный с разъяснением настоящей Документации, которой он получил не позднее, чем за 1 (один) рабочий дня до дня окончания приема Заявок на участие в Запросе котировок с использованием функционала торговой площадки. </w:t>
            </w:r>
          </w:p>
          <w:p w:rsidR="00AF55EF" w:rsidRDefault="00AF55EF" w:rsidP="00AF55EF">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В течение 1 (одного) рабочего дня со дня получения указанного Запроса Заказчик направляет в письменной форме или в форме электронного документа разъяснения положений Документации о закупке.</w:t>
            </w:r>
          </w:p>
          <w:p w:rsidR="00AF55EF" w:rsidRDefault="00AF55EF" w:rsidP="00AF55EF">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Разъяснения размещаются Заказчиком на Официальном сайте, на ЭТП,  не позднее чем в течение 3 (трёх) дней со дня предоставления указанных разъяснений с указанием предмета запроса, но без указания лица, от которого поступил запрос.</w:t>
            </w:r>
          </w:p>
          <w:p w:rsidR="00AF55EF" w:rsidRDefault="00AF55EF" w:rsidP="00AF55EF">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Претендент/ Участник не вправе ссылаться на устную информацию, полученную от Заказчика.</w:t>
            </w:r>
          </w:p>
          <w:p w:rsidR="00AF55EF" w:rsidRDefault="00AF55EF" w:rsidP="00FA3744">
            <w:pPr>
              <w:pStyle w:val="Default"/>
              <w:spacing w:line="276" w:lineRule="auto"/>
              <w:ind w:firstLine="709"/>
              <w:jc w:val="both"/>
              <w:rPr>
                <w:rFonts w:ascii="Times New Roman" w:hAnsi="Times New Roman" w:cs="Times New Roman"/>
                <w:lang w:eastAsia="en-US"/>
              </w:rPr>
            </w:pPr>
            <w:r>
              <w:rPr>
                <w:rFonts w:ascii="Times New Roman" w:hAnsi="Times New Roman" w:cs="Times New Roman"/>
                <w:color w:val="000000" w:themeColor="text1"/>
                <w:lang w:eastAsia="en-US"/>
              </w:rPr>
              <w:lastRenderedPageBreak/>
              <w:t>Проект договора (</w:t>
            </w:r>
            <w:r>
              <w:rPr>
                <w:rFonts w:ascii="Times New Roman" w:hAnsi="Times New Roman"/>
                <w:color w:val="000000" w:themeColor="text1"/>
                <w:lang w:eastAsia="en-US"/>
              </w:rPr>
              <w:t>Раздел</w:t>
            </w:r>
            <w:r>
              <w:rPr>
                <w:rFonts w:ascii="Times New Roman" w:hAnsi="Times New Roman"/>
                <w:lang w:eastAsia="en-US"/>
              </w:rPr>
              <w:t xml:space="preserve"> </w:t>
            </w:r>
            <w:r w:rsidR="00FA3744">
              <w:rPr>
                <w:rFonts w:ascii="Times New Roman" w:hAnsi="Times New Roman"/>
                <w:lang w:val="en-US" w:eastAsia="en-US"/>
              </w:rPr>
              <w:t>III</w:t>
            </w:r>
            <w:r>
              <w:rPr>
                <w:rFonts w:ascii="Times New Roman" w:hAnsi="Times New Roman"/>
                <w:lang w:eastAsia="en-US"/>
              </w:rPr>
              <w:t xml:space="preserve"> настоящей Документации</w:t>
            </w:r>
            <w:r>
              <w:rPr>
                <w:rFonts w:ascii="Times New Roman" w:hAnsi="Times New Roman" w:cs="Times New Roman"/>
                <w:lang w:eastAsia="en-US"/>
              </w:rPr>
              <w:t xml:space="preserve">) является неотъемлемой частью настоящей Документации и изменению не подлежит. Заказчик не принимает вопросы, связанные с корректировкой и изменением проекта указанного Договора. </w:t>
            </w:r>
          </w:p>
        </w:tc>
      </w:tr>
      <w:tr w:rsidR="00AF55EF" w:rsidTr="00AF55EF">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AF55EF">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Порядок и место, подачи Заявок на участие в закупке</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Заявки подаются в форме электронных документов непосредственно на ЭТП.</w:t>
            </w:r>
          </w:p>
          <w:p w:rsidR="00AF55EF" w:rsidRDefault="00AF55EF" w:rsidP="00AF55EF">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Порядок подачи Заявок на ЭТП определяется Регламентом работы данной ЭТП.</w:t>
            </w:r>
          </w:p>
        </w:tc>
      </w:tr>
      <w:tr w:rsidR="00AF55EF" w:rsidTr="00AF55EF">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AF55EF">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Порядок и срок внесения изменений и отзыва Заявок</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 подавший Заявку на участие в Открытом Запросе котировок, вправе изменить или отозвать Заявку в любое время до окончания срока подачи Заявок на участие в закупке.</w:t>
            </w:r>
          </w:p>
          <w:p w:rsidR="00AF55EF" w:rsidRDefault="00AF55EF" w:rsidP="00AF55EF">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Отзыв Заявки осуществляется средствами ЭТП в соответствии с Регламентом ЭТП.</w:t>
            </w:r>
          </w:p>
          <w:p w:rsidR="00AF55EF" w:rsidRDefault="00AF55EF" w:rsidP="00AF55EF">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F55EF" w:rsidRDefault="00AF55EF" w:rsidP="00AF55EF">
            <w:pPr>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eastAsia="TimesNewRomanPSMT" w:hAnsi="Times New Roman"/>
                <w:sz w:val="24"/>
                <w:szCs w:val="24"/>
                <w:lang w:eastAsia="en-US"/>
              </w:rPr>
              <w:t>Заявки на участие в закупке, отозванные до окончания срока подачи Заявок на участие в закупке в порядке, указанном выше, считаются не поданными.</w:t>
            </w:r>
          </w:p>
        </w:tc>
      </w:tr>
      <w:tr w:rsidR="00AF55EF" w:rsidTr="00AF55EF">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AF55EF">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Документы, включаемые Претендентом на участие в закупке в состав Заявки (требования к содержанию Заявки)</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55EF" w:rsidRDefault="00AF55EF" w:rsidP="00AF55EF">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Для участия в закупке Претендент подает Заявку на участие в закупке в соответствии с </w:t>
            </w:r>
            <w:r w:rsidR="000153FF">
              <w:rPr>
                <w:rFonts w:ascii="Times New Roman" w:eastAsia="TimesNewRomanPSMT" w:hAnsi="Times New Roman"/>
                <w:color w:val="000000"/>
                <w:sz w:val="24"/>
                <w:szCs w:val="24"/>
                <w:lang w:eastAsia="en-US"/>
              </w:rPr>
              <w:t>Регламентом работы ЭТП</w:t>
            </w:r>
            <w:r w:rsidR="00C52C18">
              <w:rPr>
                <w:rFonts w:ascii="Times New Roman" w:eastAsia="TimesNewRomanPSMT" w:hAnsi="Times New Roman"/>
                <w:color w:val="000000"/>
                <w:sz w:val="24"/>
                <w:szCs w:val="24"/>
                <w:lang w:eastAsia="en-US"/>
              </w:rPr>
              <w:t>.</w:t>
            </w:r>
          </w:p>
          <w:p w:rsidR="00555073" w:rsidRDefault="00C52C18" w:rsidP="00C52C18">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Помимо аккредитационных документов, размещенных</w:t>
            </w:r>
            <w:r w:rsidR="00FA3744">
              <w:rPr>
                <w:rFonts w:ascii="Times New Roman" w:eastAsia="TimesNewRomanPSMT" w:hAnsi="Times New Roman"/>
                <w:color w:val="000000"/>
                <w:sz w:val="24"/>
                <w:szCs w:val="24"/>
                <w:lang w:eastAsia="en-US"/>
              </w:rPr>
              <w:t xml:space="preserve"> </w:t>
            </w:r>
            <w:r>
              <w:rPr>
                <w:rFonts w:ascii="Times New Roman" w:eastAsia="TimesNewRomanPSMT" w:hAnsi="Times New Roman"/>
                <w:color w:val="000000"/>
                <w:sz w:val="24"/>
                <w:szCs w:val="24"/>
                <w:lang w:eastAsia="en-US"/>
              </w:rPr>
              <w:t>на сайте ЭТП (Учредительные документы; документ, подтверждающий полномочия лица на осуществление действий от имени Претендента; выписка из ЕГРЮЛ; свидетельство ОГРН, свидетельство ИНН, согласие на обработку данных – проверить актуальность)  Претендент вправе приложить к Заявке любые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p w:rsidR="00C52C18" w:rsidRDefault="00C52C18" w:rsidP="00C52C18">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eastAsia="TimesNewRomanPSMT" w:hAnsi="Times New Roman"/>
                <w:color w:val="000000"/>
                <w:sz w:val="24"/>
                <w:szCs w:val="24"/>
                <w:lang w:eastAsia="en-US"/>
              </w:rPr>
              <w:t>Заявка на участие в закупке в качестве приложений обязательно должна содержать проект договора</w:t>
            </w:r>
            <w:r w:rsidR="00FA3744">
              <w:rPr>
                <w:rFonts w:ascii="Times New Roman" w:eastAsia="TimesNewRomanPSMT" w:hAnsi="Times New Roman"/>
                <w:color w:val="000000"/>
                <w:sz w:val="24"/>
                <w:szCs w:val="24"/>
                <w:lang w:eastAsia="en-US"/>
              </w:rPr>
              <w:t xml:space="preserve"> (раздел</w:t>
            </w:r>
            <w:r w:rsidR="00FA3744" w:rsidRPr="00FA3744">
              <w:rPr>
                <w:rFonts w:ascii="Times New Roman" w:eastAsia="TimesNewRomanPSMT" w:hAnsi="Times New Roman"/>
                <w:color w:val="000000"/>
                <w:sz w:val="24"/>
                <w:szCs w:val="24"/>
                <w:lang w:eastAsia="en-US"/>
              </w:rPr>
              <w:t xml:space="preserve"> </w:t>
            </w:r>
            <w:r w:rsidR="00FA3744">
              <w:rPr>
                <w:rFonts w:ascii="Times New Roman" w:eastAsia="TimesNewRomanPSMT" w:hAnsi="Times New Roman"/>
                <w:color w:val="000000"/>
                <w:sz w:val="24"/>
                <w:szCs w:val="24"/>
                <w:lang w:val="en-US" w:eastAsia="en-US"/>
              </w:rPr>
              <w:t>III</w:t>
            </w:r>
            <w:r w:rsidR="00FA3744">
              <w:rPr>
                <w:rFonts w:ascii="Times New Roman" w:eastAsia="TimesNewRomanPSMT" w:hAnsi="Times New Roman"/>
                <w:color w:val="000000"/>
                <w:sz w:val="24"/>
                <w:szCs w:val="24"/>
                <w:lang w:eastAsia="en-US"/>
              </w:rPr>
              <w:t xml:space="preserve"> настоящей Документации) </w:t>
            </w:r>
            <w:r>
              <w:rPr>
                <w:rFonts w:ascii="Times New Roman" w:eastAsia="TimesNewRomanPSMT" w:hAnsi="Times New Roman"/>
                <w:color w:val="000000"/>
                <w:sz w:val="24"/>
                <w:szCs w:val="24"/>
                <w:lang w:eastAsia="en-US"/>
              </w:rPr>
              <w:t>, заполненный Претендентом</w:t>
            </w:r>
          </w:p>
        </w:tc>
      </w:tr>
      <w:tr w:rsidR="00AF55EF" w:rsidTr="00AF55EF">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FA3744">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 описанию претендентами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0219F" w:rsidP="00AF55EF">
            <w:pPr>
              <w:autoSpaceDE w:val="0"/>
              <w:autoSpaceDN w:val="0"/>
              <w:adjustRightInd w:val="0"/>
              <w:spacing w:after="0" w:line="240" w:lineRule="auto"/>
              <w:jc w:val="both"/>
              <w:rPr>
                <w:rFonts w:ascii="Times New Roman" w:eastAsia="TimesNewRomanPSMT" w:hAnsi="Times New Roman"/>
                <w:color w:val="FF0000"/>
                <w:sz w:val="24"/>
                <w:szCs w:val="24"/>
                <w:lang w:eastAsia="en-US"/>
              </w:rPr>
            </w:pPr>
            <w:r>
              <w:rPr>
                <w:rFonts w:ascii="Times New Roman" w:eastAsia="TimesNewRomanPSMT" w:hAnsi="Times New Roman"/>
                <w:color w:val="000000"/>
                <w:sz w:val="24"/>
                <w:szCs w:val="24"/>
                <w:lang w:eastAsia="en-US"/>
              </w:rPr>
              <w:t>В соответствии с Регламентом работы ЭТП</w:t>
            </w:r>
          </w:p>
        </w:tc>
      </w:tr>
      <w:tr w:rsidR="00AF55EF" w:rsidTr="00AF55EF">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FA3744">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w:t>
            </w:r>
          </w:p>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содержанию, форме,</w:t>
            </w:r>
          </w:p>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оформлению и</w:t>
            </w:r>
          </w:p>
          <w:p w:rsidR="00AF55EF" w:rsidRDefault="00AF55EF" w:rsidP="00AF55EF">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lastRenderedPageBreak/>
              <w:t>составу Заявки</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219F" w:rsidRDefault="00AF55EF" w:rsidP="00AF55EF">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lastRenderedPageBreak/>
              <w:t xml:space="preserve">1. Заявка должна содержать согласие Претендента на поставку товара, выполнение работ, оказание услуг на условиях, предусмотренных настоящей Документации, сделанное в электронной форме с использованием функционала и в </w:t>
            </w:r>
            <w:r>
              <w:rPr>
                <w:rFonts w:ascii="Times New Roman" w:eastAsia="TimesNewRomanPSMT" w:hAnsi="Times New Roman"/>
                <w:color w:val="000000"/>
                <w:sz w:val="24"/>
                <w:szCs w:val="24"/>
                <w:lang w:eastAsia="en-US"/>
              </w:rPr>
              <w:lastRenderedPageBreak/>
              <w:t>соответствии с Регламентом работы ЭТП</w:t>
            </w:r>
          </w:p>
          <w:p w:rsidR="00AF55EF" w:rsidRDefault="00AF55EF" w:rsidP="00AF55EF">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2. Заявка и документы, входящие в состав Заявки, должны быть составлены на русском языке. </w:t>
            </w:r>
          </w:p>
          <w:p w:rsidR="00AF55EF" w:rsidRDefault="00AF55EF" w:rsidP="00AF55EF">
            <w:pPr>
              <w:autoSpaceDE w:val="0"/>
              <w:autoSpaceDN w:val="0"/>
              <w:adjustRightInd w:val="0"/>
              <w:spacing w:after="0" w:line="240" w:lineRule="auto"/>
              <w:ind w:firstLine="709"/>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3. Все суммы денежных средств в Заявке должны быть выражены в валюте,  установленной в пункте </w:t>
            </w:r>
            <w:r>
              <w:rPr>
                <w:rFonts w:ascii="Times New Roman" w:eastAsia="TimesNewRomanPSMT" w:hAnsi="Times New Roman"/>
                <w:color w:val="000000" w:themeColor="text1"/>
                <w:sz w:val="24"/>
                <w:szCs w:val="24"/>
                <w:lang w:eastAsia="en-US"/>
              </w:rPr>
              <w:t>20 раздела II «Информационная карта» Документации.</w:t>
            </w:r>
          </w:p>
          <w:p w:rsidR="00AF55EF" w:rsidRDefault="00AF55EF" w:rsidP="00AF55EF">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color w:val="000000"/>
                <w:sz w:val="24"/>
                <w:szCs w:val="24"/>
                <w:lang w:eastAsia="en-US"/>
              </w:rPr>
              <w:t xml:space="preserve"> В отношении каждого лота Претендент вправе подать только одну Заявку. В случае установления факта подачи одним Претендентом двух и более Заявок в отношении одного лота при условии, что </w:t>
            </w:r>
            <w:r>
              <w:rPr>
                <w:rFonts w:ascii="Times New Roman" w:eastAsia="TimesNewRomanPSMT" w:hAnsi="Times New Roman"/>
                <w:sz w:val="24"/>
                <w:szCs w:val="24"/>
                <w:lang w:eastAsia="en-US"/>
              </w:rPr>
              <w:t>поданные ранее Заявки этим Претендентом не отозваны, все Заявки такого Претендента не рассматриваются и возвращаются такому Претенденту.</w:t>
            </w:r>
          </w:p>
          <w:p w:rsidR="00AF55EF" w:rsidRDefault="00AF55EF" w:rsidP="00AF55EF">
            <w:pPr>
              <w:autoSpaceDE w:val="0"/>
              <w:autoSpaceDN w:val="0"/>
              <w:adjustRightInd w:val="0"/>
              <w:spacing w:after="0" w:line="240" w:lineRule="auto"/>
              <w:ind w:firstLine="709"/>
              <w:jc w:val="both"/>
              <w:rPr>
                <w:rFonts w:ascii="Times New Roman" w:hAnsi="Times New Roman"/>
                <w:iCs/>
                <w:sz w:val="24"/>
                <w:szCs w:val="24"/>
                <w:lang w:eastAsia="en-US"/>
              </w:rPr>
            </w:pPr>
            <w:r>
              <w:rPr>
                <w:rFonts w:ascii="Times New Roman" w:eastAsia="TimesNewRomanPSMT" w:hAnsi="Times New Roman"/>
                <w:sz w:val="24"/>
                <w:szCs w:val="24"/>
                <w:lang w:eastAsia="en-US"/>
              </w:rPr>
              <w:t>Прочие правила подготовки и подачи Заявки через ЭТП определяются Регламентом работы данной ЭТП.</w:t>
            </w:r>
          </w:p>
        </w:tc>
      </w:tr>
      <w:tr w:rsidR="00AF55EF" w:rsidTr="00AF55EF">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FA3744">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рассмотрения Заявок на участие в</w:t>
            </w:r>
          </w:p>
          <w:p w:rsidR="00AF55EF" w:rsidRDefault="00AF55EF" w:rsidP="00AF55EF">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Открытом запросе котировок.</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в срок, указанный в Извещении о закупке и в пункте 8 </w:t>
            </w:r>
            <w:r>
              <w:rPr>
                <w:rFonts w:ascii="Times New Roman" w:eastAsia="TimesNewRomanPSMT" w:hAnsi="Times New Roman"/>
                <w:color w:val="000000" w:themeColor="text1"/>
                <w:sz w:val="24"/>
                <w:szCs w:val="24"/>
                <w:lang w:eastAsia="en-US"/>
              </w:rPr>
              <w:t>раздела I «Информационная карта»</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Документации, осуществляет рассмотрение поданных Претендентами Заявок на предмет их соответствия требованиям настоящей Документацией, и определяет перечень Претендентов, которые признаются Участниками Открытого запроса котировок.</w:t>
            </w:r>
          </w:p>
          <w:p w:rsidR="00AF55EF" w:rsidRDefault="00AF55EF" w:rsidP="00AF55EF">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Заявка и Претендент признаются </w:t>
            </w:r>
            <w:r>
              <w:rPr>
                <w:rFonts w:ascii="Times New Roman" w:eastAsia="TimesNewRomanPSMT" w:hAnsi="Times New Roman"/>
                <w:sz w:val="24"/>
                <w:szCs w:val="24"/>
                <w:lang w:eastAsia="en-US"/>
              </w:rPr>
              <w:t xml:space="preserve">Рабочей комиссией по закупкам  </w:t>
            </w:r>
            <w:r>
              <w:rPr>
                <w:rFonts w:ascii="Times New Roman" w:eastAsia="TimesNewRomanPSMT" w:hAnsi="Times New Roman"/>
                <w:color w:val="000000"/>
                <w:sz w:val="24"/>
                <w:szCs w:val="24"/>
                <w:lang w:eastAsia="en-US"/>
              </w:rPr>
              <w:t>соответствующими Документации о закупке, если Заявка и Претендент соответствуют всем требованиям, установленным Документацией о закупке.</w:t>
            </w:r>
          </w:p>
          <w:p w:rsidR="00AF55EF" w:rsidRDefault="00AF55EF" w:rsidP="00AF55EF">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Заявка и Претендент признаются несоответствующими Документации о закупке, если Заявка и (или) Претендент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AF55EF" w:rsidRDefault="00AF55EF" w:rsidP="00AF55EF">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Заказчик отстраняет Претендента/Участника от участия в Открытом запросе котировок в любой момент до заключения договора, если обнаружит, что такой Претендент/Участник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w:t>
            </w:r>
          </w:p>
          <w:p w:rsidR="00AF55EF" w:rsidRDefault="00AF55EF" w:rsidP="00AF55EF">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Заказчик вправе перепроверить соответствие Участников требованиям, установленным настоящей Документацией на любом этапе проведения Открытого запроса котировок. При выявлении факта несоответствия Участника, Победителя такой Участник или Победитель отстраняется от дальнейшего участия в Открытом запросе котировок на любом этапе проведения, включая этап заключения договора.</w:t>
            </w:r>
          </w:p>
          <w:p w:rsidR="00AF55EF" w:rsidRDefault="00AF55EF" w:rsidP="00AF55EF">
            <w:pPr>
              <w:autoSpaceDE w:val="0"/>
              <w:autoSpaceDN w:val="0"/>
              <w:adjustRightInd w:val="0"/>
              <w:spacing w:after="0" w:line="240" w:lineRule="auto"/>
              <w:ind w:firstLine="709"/>
              <w:jc w:val="both"/>
              <w:rPr>
                <w:rFonts w:ascii="Times New Roman" w:eastAsia="TimesNewRomanPSMT" w:hAnsi="Times New Roman"/>
                <w:color w:val="FF0000"/>
                <w:sz w:val="24"/>
                <w:szCs w:val="24"/>
                <w:lang w:eastAsia="en-US"/>
              </w:rPr>
            </w:pPr>
            <w:r>
              <w:rPr>
                <w:rFonts w:ascii="Times New Roman" w:eastAsia="TimesNewRomanPSMT" w:hAnsi="Times New Roman"/>
                <w:color w:val="000000"/>
                <w:sz w:val="24"/>
                <w:szCs w:val="24"/>
                <w:lang w:eastAsia="en-US"/>
              </w:rPr>
              <w:t xml:space="preserve">Заказчик вправе запросить оригиналы или нотариально заверенные копии документов, указанных в 26 </w:t>
            </w:r>
            <w:r>
              <w:rPr>
                <w:rFonts w:ascii="Times New Roman" w:eastAsia="TimesNewRomanPSMT" w:hAnsi="Times New Roman"/>
                <w:color w:val="000000" w:themeColor="text1"/>
                <w:sz w:val="24"/>
                <w:szCs w:val="24"/>
                <w:lang w:eastAsia="en-US"/>
              </w:rPr>
              <w:t>раздела II «Информационная карта» Документации. В слу</w:t>
            </w:r>
            <w:r>
              <w:rPr>
                <w:rFonts w:ascii="Times New Roman" w:eastAsia="TimesNewRomanPSMT" w:hAnsi="Times New Roman"/>
                <w:color w:val="000000"/>
                <w:sz w:val="24"/>
                <w:szCs w:val="24"/>
                <w:lang w:eastAsia="en-US"/>
              </w:rPr>
              <w:t xml:space="preserve">чае если Претендент/Участник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w:t>
            </w:r>
            <w:r>
              <w:rPr>
                <w:rFonts w:ascii="Times New Roman" w:eastAsia="TimesNewRomanPSMT" w:hAnsi="Times New Roman"/>
                <w:color w:val="000000"/>
                <w:sz w:val="24"/>
                <w:szCs w:val="24"/>
                <w:lang w:eastAsia="en-US"/>
              </w:rPr>
              <w:lastRenderedPageBreak/>
              <w:t>Претендентов, которым был направлен Запрос.</w:t>
            </w:r>
          </w:p>
        </w:tc>
      </w:tr>
    </w:tbl>
    <w:p w:rsidR="00AF55EF" w:rsidRDefault="00AF55EF" w:rsidP="00AF55EF">
      <w:pPr>
        <w:tabs>
          <w:tab w:val="left" w:pos="7906"/>
        </w:tabs>
        <w:spacing w:after="0" w:line="240" w:lineRule="auto"/>
        <w:jc w:val="both"/>
        <w:rPr>
          <w:rFonts w:ascii="Times New Roman" w:hAnsi="Times New Roman"/>
          <w:b/>
          <w:sz w:val="24"/>
          <w:szCs w:val="24"/>
        </w:rPr>
      </w:pPr>
    </w:p>
    <w:p w:rsidR="00AF55EF" w:rsidRDefault="00AF55EF" w:rsidP="00AF55EF">
      <w:pPr>
        <w:tabs>
          <w:tab w:val="left" w:pos="7906"/>
        </w:tabs>
        <w:spacing w:after="0" w:line="240" w:lineRule="auto"/>
        <w:jc w:val="center"/>
        <w:rPr>
          <w:rFonts w:ascii="Times New Roman" w:hAnsi="Times New Roman"/>
          <w:b/>
          <w:sz w:val="28"/>
          <w:szCs w:val="28"/>
        </w:rPr>
      </w:pPr>
    </w:p>
    <w:p w:rsidR="00AF55EF" w:rsidRDefault="00AF55EF" w:rsidP="00AF55EF">
      <w:pPr>
        <w:tabs>
          <w:tab w:val="left" w:pos="7906"/>
        </w:tabs>
        <w:spacing w:after="0" w:line="240" w:lineRule="auto"/>
        <w:jc w:val="center"/>
        <w:rPr>
          <w:rFonts w:ascii="Times New Roman" w:hAnsi="Times New Roman"/>
          <w:b/>
          <w:sz w:val="28"/>
          <w:szCs w:val="28"/>
        </w:rPr>
      </w:pPr>
    </w:p>
    <w:p w:rsidR="00AF55EF" w:rsidRDefault="00AF55EF" w:rsidP="00AF55EF">
      <w:pPr>
        <w:tabs>
          <w:tab w:val="left" w:pos="7906"/>
        </w:tabs>
        <w:spacing w:after="0" w:line="240" w:lineRule="auto"/>
        <w:rPr>
          <w:rFonts w:ascii="Times New Roman" w:hAnsi="Times New Roman"/>
          <w:b/>
          <w:sz w:val="28"/>
          <w:szCs w:val="28"/>
        </w:rPr>
      </w:pPr>
      <w:r>
        <w:rPr>
          <w:rFonts w:ascii="Times New Roman" w:hAnsi="Times New Roman"/>
          <w:b/>
          <w:sz w:val="28"/>
          <w:szCs w:val="28"/>
        </w:rPr>
        <w:t>2.3. Условия заключения и исполнения договора</w:t>
      </w:r>
    </w:p>
    <w:tbl>
      <w:tblPr>
        <w:tblW w:w="10065" w:type="dxa"/>
        <w:tblInd w:w="-398" w:type="dxa"/>
        <w:tblLayout w:type="fixed"/>
        <w:tblCellMar>
          <w:left w:w="28" w:type="dxa"/>
          <w:right w:w="28" w:type="dxa"/>
        </w:tblCellMar>
        <w:tblLook w:val="04A0"/>
      </w:tblPr>
      <w:tblGrid>
        <w:gridCol w:w="607"/>
        <w:gridCol w:w="2513"/>
        <w:gridCol w:w="6945"/>
      </w:tblGrid>
      <w:tr w:rsidR="00AF55EF" w:rsidTr="00AF55EF">
        <w:tc>
          <w:tcPr>
            <w:tcW w:w="607" w:type="dxa"/>
            <w:tcBorders>
              <w:top w:val="single" w:sz="4" w:space="0" w:color="000000"/>
              <w:left w:val="single" w:sz="4" w:space="0" w:color="000000"/>
              <w:bottom w:val="single" w:sz="4" w:space="0" w:color="000000"/>
              <w:right w:val="nil"/>
            </w:tcBorders>
            <w:vAlign w:val="center"/>
            <w:hideMark/>
          </w:tcPr>
          <w:p w:rsidR="00AF55EF" w:rsidRDefault="00AF55EF" w:rsidP="00AF55EF">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AF55EF" w:rsidRDefault="00AF55EF" w:rsidP="00AF55EF">
            <w:pPr>
              <w:widowControl w:val="0"/>
              <w:ind w:right="-31"/>
              <w:jc w:val="center"/>
              <w:rPr>
                <w:rFonts w:ascii="Times New Roman" w:hAnsi="Times New Roman"/>
                <w:b/>
                <w:i/>
                <w:sz w:val="24"/>
                <w:szCs w:val="24"/>
                <w:lang w:eastAsia="en-US"/>
              </w:rPr>
            </w:pPr>
            <w:r>
              <w:rPr>
                <w:rFonts w:ascii="Times New Roman" w:hAnsi="Times New Roman"/>
                <w:b/>
                <w:i/>
                <w:sz w:val="24"/>
                <w:szCs w:val="24"/>
                <w:lang w:eastAsia="en-US"/>
              </w:rPr>
              <w:t>п/п</w:t>
            </w:r>
          </w:p>
        </w:tc>
        <w:tc>
          <w:tcPr>
            <w:tcW w:w="2512" w:type="dxa"/>
            <w:tcBorders>
              <w:top w:val="single" w:sz="4" w:space="0" w:color="000000"/>
              <w:left w:val="single" w:sz="4" w:space="0" w:color="000000"/>
              <w:bottom w:val="single" w:sz="4" w:space="0" w:color="000000"/>
              <w:right w:val="nil"/>
            </w:tcBorders>
            <w:vAlign w:val="center"/>
            <w:hideMark/>
          </w:tcPr>
          <w:p w:rsidR="00AF55EF" w:rsidRDefault="00AF55EF" w:rsidP="00AF55EF">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AF55EF" w:rsidRDefault="00AF55EF" w:rsidP="00AF55EF">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AF55EF" w:rsidTr="00AF55EF">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FA3744">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заключения договора по результатам закупки, срок, в течение которого Победитель или иной Участник, с</w:t>
            </w:r>
          </w:p>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которым заключается</w:t>
            </w:r>
          </w:p>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договор, должен подписать договор, условия признания Победителя или иного Участника, с которым заключается</w:t>
            </w:r>
          </w:p>
          <w:p w:rsidR="00AF55EF" w:rsidRDefault="00AF55EF" w:rsidP="00AF55EF">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договор, уклонившимся от заключения договора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Договор заключается вне ЭТП в письменной форме. Договор составляется путём включения в проект договора, приложенного к Документации, условий договора,  сведения о которых содержатся в Заявке Участника, которому предлагается заключить договор по итогам Открытого запроса котировок. </w:t>
            </w:r>
            <w:r w:rsidR="00FA3744">
              <w:rPr>
                <w:rFonts w:ascii="Times New Roman" w:eastAsia="TimesNewRomanPSMT" w:hAnsi="Times New Roman"/>
                <w:sz w:val="24"/>
                <w:szCs w:val="24"/>
                <w:lang w:eastAsia="en-US"/>
              </w:rPr>
              <w:t>Копия п</w:t>
            </w:r>
            <w:r>
              <w:rPr>
                <w:rFonts w:ascii="Times New Roman" w:eastAsia="TimesNewRomanPSMT" w:hAnsi="Times New Roman"/>
                <w:sz w:val="24"/>
                <w:szCs w:val="24"/>
                <w:lang w:eastAsia="en-US"/>
              </w:rPr>
              <w:t>ротокол</w:t>
            </w:r>
            <w:r w:rsidR="00FA3744">
              <w:rPr>
                <w:rFonts w:ascii="Times New Roman" w:eastAsia="TimesNewRomanPSMT" w:hAnsi="Times New Roman"/>
                <w:sz w:val="24"/>
                <w:szCs w:val="24"/>
                <w:lang w:eastAsia="en-US"/>
              </w:rPr>
              <w:t>а</w:t>
            </w:r>
            <w:r>
              <w:rPr>
                <w:rFonts w:ascii="Times New Roman" w:eastAsia="TimesNewRomanPSMT" w:hAnsi="Times New Roman"/>
                <w:sz w:val="24"/>
                <w:szCs w:val="24"/>
                <w:lang w:eastAsia="en-US"/>
              </w:rPr>
              <w:t>, в который занесены сведения о Победителе, с приложением проекта договора направляется Победителю не позднее 5 (пяти) рабочих дней со дня подписания протокола подведения итогов членами Закупочной комиссии. Победитель обязан подписать договор со своей стороны в течение 3 (трех) рабочих дней с даты получения от Заказчика проекта договора и представить все подписанные экземпляры договора Заказчику.</w:t>
            </w:r>
          </w:p>
          <w:p w:rsidR="00AF55EF" w:rsidRDefault="00AF55EF" w:rsidP="00AF55EF">
            <w:pPr>
              <w:autoSpaceDE w:val="0"/>
              <w:autoSpaceDN w:val="0"/>
              <w:adjustRightInd w:val="0"/>
              <w:spacing w:after="0" w:line="240" w:lineRule="auto"/>
              <w:ind w:firstLine="709"/>
              <w:jc w:val="both"/>
              <w:rPr>
                <w:rFonts w:ascii="Times New Roman" w:hAnsi="Times New Roman"/>
                <w:color w:val="000000"/>
                <w:sz w:val="24"/>
                <w:szCs w:val="24"/>
                <w:lang w:eastAsia="en-US"/>
              </w:rPr>
            </w:pPr>
            <w:r>
              <w:rPr>
                <w:rFonts w:ascii="Times New Roman" w:eastAsia="TimesNewRomanPSMT" w:hAnsi="Times New Roman"/>
                <w:sz w:val="24"/>
                <w:szCs w:val="24"/>
                <w:lang w:eastAsia="en-US"/>
              </w:rPr>
              <w:t xml:space="preserve">Если Победитель не исполнил требования, установленные в настоящем пункте, то он признаётся уклонившимся от заключения договора </w:t>
            </w:r>
          </w:p>
        </w:tc>
      </w:tr>
      <w:tr w:rsidR="00AF55EF" w:rsidTr="00AF55EF">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FA3744">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формирования цены</w:t>
            </w:r>
          </w:p>
          <w:p w:rsidR="00AF55EF" w:rsidRDefault="00AF55EF" w:rsidP="00AF55EF">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договора </w:t>
            </w:r>
          </w:p>
          <w:p w:rsidR="00AF55EF" w:rsidRDefault="00AF55EF" w:rsidP="00AF55EF">
            <w:pPr>
              <w:autoSpaceDE w:val="0"/>
              <w:autoSpaceDN w:val="0"/>
              <w:adjustRightInd w:val="0"/>
              <w:spacing w:after="0" w:line="240" w:lineRule="auto"/>
              <w:jc w:val="both"/>
              <w:rPr>
                <w:rFonts w:ascii="Times New Roman" w:hAnsi="Times New Roman"/>
                <w:sz w:val="24"/>
                <w:szCs w:val="24"/>
                <w:lang w:eastAsia="en-US"/>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t>В цену должны быть включены все расходы, связанные с надлежащим выполнением обязательств по договору (с учетом расходов на перевозку, страхование, уплату таможенных пошлин, налогов и других обязательных платежей).</w:t>
            </w:r>
          </w:p>
        </w:tc>
      </w:tr>
      <w:tr w:rsidR="00AF55EF" w:rsidTr="00AF55EF">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FA3744">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Форма, сроки и порядок оплаты  товара, работ, услуг</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55EF" w:rsidRDefault="00AF55EF" w:rsidP="00AF55EF">
            <w:pPr>
              <w:widowControl w:val="0"/>
              <w:suppressAutoHyphens/>
              <w:spacing w:after="0" w:line="240" w:lineRule="auto"/>
              <w:ind w:right="-31"/>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Определены </w:t>
            </w:r>
            <w:r>
              <w:rPr>
                <w:rFonts w:ascii="Times New Roman" w:eastAsia="TimesNewRomanPSMT" w:hAnsi="Times New Roman"/>
                <w:color w:val="000000" w:themeColor="text1"/>
                <w:sz w:val="24"/>
                <w:szCs w:val="24"/>
                <w:lang w:eastAsia="en-US"/>
              </w:rPr>
              <w:t xml:space="preserve">разделом </w:t>
            </w:r>
            <w:r>
              <w:rPr>
                <w:rFonts w:ascii="Times New Roman" w:eastAsia="TimesNewRomanPSMT" w:hAnsi="Times New Roman"/>
                <w:color w:val="000000" w:themeColor="text1"/>
                <w:sz w:val="24"/>
                <w:szCs w:val="24"/>
                <w:lang w:val="en-US" w:eastAsia="en-US"/>
              </w:rPr>
              <w:t>I</w:t>
            </w:r>
            <w:r w:rsidR="00FA3744">
              <w:rPr>
                <w:rFonts w:ascii="Times New Roman" w:eastAsia="TimesNewRomanPSMT" w:hAnsi="Times New Roman"/>
                <w:color w:val="000000" w:themeColor="text1"/>
                <w:sz w:val="24"/>
                <w:szCs w:val="24"/>
                <w:lang w:val="en-US" w:eastAsia="en-US"/>
              </w:rPr>
              <w:t>II</w:t>
            </w:r>
            <w:r>
              <w:rPr>
                <w:rFonts w:ascii="Times New Roman" w:eastAsia="TimesNewRomanPSMT" w:hAnsi="Times New Roman"/>
                <w:color w:val="000000" w:themeColor="text1"/>
                <w:sz w:val="24"/>
                <w:szCs w:val="24"/>
                <w:lang w:eastAsia="en-US"/>
              </w:rPr>
              <w:t xml:space="preserve"> «Проект договора»</w:t>
            </w:r>
          </w:p>
          <w:p w:rsidR="00AF55EF" w:rsidRDefault="00AF55EF" w:rsidP="00AF55EF">
            <w:pPr>
              <w:widowControl w:val="0"/>
              <w:suppressAutoHyphens/>
              <w:spacing w:after="0" w:line="240" w:lineRule="auto"/>
              <w:ind w:right="-31"/>
              <w:jc w:val="both"/>
              <w:rPr>
                <w:rFonts w:ascii="Times New Roman" w:hAnsi="Times New Roman"/>
                <w:color w:val="00B050"/>
                <w:sz w:val="24"/>
                <w:szCs w:val="24"/>
                <w:lang w:eastAsia="ar-SA"/>
              </w:rPr>
            </w:pPr>
          </w:p>
        </w:tc>
      </w:tr>
      <w:tr w:rsidR="00AF55EF" w:rsidTr="00AF55EF">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FA3744">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jc w:val="both"/>
              <w:rPr>
                <w:rFonts w:asciiTheme="minorHAnsi" w:eastAsia="TimesNewRomanPSMT" w:hAnsiTheme="minorHAnsi" w:cs="TimesNewRomanPSMT"/>
                <w:sz w:val="24"/>
                <w:szCs w:val="24"/>
                <w:lang w:eastAsia="en-US"/>
              </w:rPr>
            </w:pPr>
            <w:r>
              <w:rPr>
                <w:rFonts w:ascii="Times New Roman" w:eastAsia="TimesNewRomanPSMT" w:hAnsi="Times New Roman"/>
                <w:sz w:val="24"/>
                <w:szCs w:val="24"/>
                <w:lang w:eastAsia="en-US"/>
              </w:rPr>
              <w:t>Возможность Заказчика изменить предусмотренные договором количество товаров, объём работ, объём услуг при заключении или в ходе исполнения договора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 текст договора, заключаемого по результатам Открытого Запроса котировок, по соглашению сторон могут быть внесены следующие изменения:</w:t>
            </w:r>
          </w:p>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Pr>
                <w:rFonts w:ascii="Times New Roman" w:eastAsia="TimesNewRomanPSMT" w:hAnsi="Times New Roman"/>
                <w:sz w:val="24"/>
                <w:szCs w:val="24"/>
                <w:lang w:eastAsia="en-US"/>
              </w:rPr>
              <w:t>цена договора может быть снижена без изменения предусмотренных договором количества товаров/ объема работ, услуг;</w:t>
            </w:r>
          </w:p>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Pr>
                <w:rFonts w:ascii="Times New Roman" w:eastAsia="TimesNewRomanPSMT" w:hAnsi="Times New Roman"/>
                <w:sz w:val="24"/>
                <w:szCs w:val="24"/>
                <w:lang w:eastAsia="en-US"/>
              </w:rPr>
              <w:t>иные, изменяющие условия договора в лучшую для Заказчика</w:t>
            </w:r>
          </w:p>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сторону.</w:t>
            </w:r>
          </w:p>
        </w:tc>
      </w:tr>
      <w:tr w:rsidR="00AF55EF" w:rsidTr="00AF55EF">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55EF" w:rsidRDefault="00AF55EF" w:rsidP="00FA3744">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Разъяснение заявок,</w:t>
            </w:r>
          </w:p>
          <w:p w:rsidR="00AF55EF" w:rsidRDefault="00AF55EF" w:rsidP="00AF55E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поданных</w:t>
            </w:r>
          </w:p>
          <w:p w:rsidR="00AF55EF" w:rsidRDefault="00AF55EF" w:rsidP="00AF55EF">
            <w:pPr>
              <w:autoSpaceDE w:val="0"/>
              <w:autoSpaceDN w:val="0"/>
              <w:adjustRightInd w:val="0"/>
              <w:spacing w:after="0" w:line="240" w:lineRule="auto"/>
              <w:jc w:val="both"/>
              <w:rPr>
                <w:rFonts w:asciiTheme="minorHAnsi" w:eastAsia="TimesNewRomanPSMT" w:hAnsiTheme="minorHAnsi" w:cs="TimesNewRomanPSMT"/>
                <w:sz w:val="24"/>
                <w:szCs w:val="24"/>
                <w:lang w:eastAsia="en-US"/>
              </w:rPr>
            </w:pPr>
            <w:r>
              <w:rPr>
                <w:rFonts w:ascii="Times New Roman" w:eastAsia="TimesNewRomanPSMT" w:hAnsi="Times New Roman"/>
                <w:sz w:val="24"/>
                <w:szCs w:val="24"/>
                <w:lang w:eastAsia="en-US"/>
              </w:rPr>
              <w:t>Претендентами</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5EF" w:rsidRDefault="00AF55EF" w:rsidP="00AF55EF">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Заказчик вправе запросить у Претендента/Участника разъяснение Заявки на любом этапе проведения Открытого запроса котировок. Срок предоставления разъяснений устанавливается Заказчиком одинаковым для всех Претендентов/Участников, которым был направлен запрос.</w:t>
            </w:r>
          </w:p>
          <w:p w:rsidR="00AF55EF" w:rsidRDefault="00AF55EF" w:rsidP="00AF55EF">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w:t>
            </w:r>
            <w:r>
              <w:rPr>
                <w:rFonts w:ascii="Times New Roman" w:eastAsia="TimesNewRomanPSMT" w:hAnsi="Times New Roman"/>
                <w:sz w:val="24"/>
                <w:szCs w:val="24"/>
                <w:lang w:eastAsia="en-US"/>
              </w:rPr>
              <w:lastRenderedPageBreak/>
              <w:t>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запроса котировок, объем и состав предлагаемых Претендентом товаров, работ, услуг.</w:t>
            </w:r>
          </w:p>
          <w:p w:rsidR="00AF55EF" w:rsidRDefault="00AF55EF" w:rsidP="00AF55EF">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Заказчик вправе направить Претендентам/Участникам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w:t>
            </w:r>
          </w:p>
          <w:p w:rsidR="00AF55EF" w:rsidRDefault="00AF55EF" w:rsidP="00AF55EF">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 случае непредставления Претендентом/Участником исправленных документов, Заказчиком применяются следующие</w:t>
            </w:r>
          </w:p>
          <w:p w:rsidR="00AF55EF" w:rsidRDefault="00AF55EF" w:rsidP="00AF55EF">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правила:</w:t>
            </w:r>
          </w:p>
          <w:p w:rsidR="00AF55EF" w:rsidRDefault="00AF55EF" w:rsidP="00AF55EF">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Pr>
                <w:rFonts w:ascii="Times New Roman" w:eastAsia="TimesNewRomanPSMT" w:hAnsi="Times New Roman"/>
                <w:sz w:val="24"/>
                <w:szCs w:val="24"/>
                <w:lang w:eastAsia="en-US"/>
              </w:rPr>
              <w:t>при наличии разночтений между суммой, указанной словами, и суммой, указанной цифрами, преимущество имеет сумма, указанная словами;</w:t>
            </w:r>
          </w:p>
          <w:p w:rsidR="00AF55EF" w:rsidRDefault="00AF55EF" w:rsidP="00AF55EF">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w:t>
            </w:r>
          </w:p>
          <w:p w:rsidR="00AF55EF" w:rsidRDefault="00AF55EF" w:rsidP="00AF55EF">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Pr>
                <w:rFonts w:ascii="Times New Roman" w:eastAsia="TimesNewRomanPSMT" w:hAnsi="Times New Roman"/>
                <w:sz w:val="24"/>
                <w:szCs w:val="24"/>
                <w:lang w:eastAsia="en-US"/>
              </w:rPr>
              <w:t>при несоответствии итогов умножения единичной цены на</w:t>
            </w:r>
          </w:p>
          <w:p w:rsidR="00AF55EF" w:rsidRDefault="00AF55EF" w:rsidP="00AF55EF">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AF55EF" w:rsidRDefault="00AF55EF" w:rsidP="00AF55EF">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AF55EF" w:rsidRDefault="00AF55EF" w:rsidP="00AF55EF">
            <w:pPr>
              <w:autoSpaceDE w:val="0"/>
              <w:autoSpaceDN w:val="0"/>
              <w:adjustRightInd w:val="0"/>
              <w:spacing w:after="0" w:line="240" w:lineRule="auto"/>
              <w:ind w:firstLine="709"/>
              <w:jc w:val="both"/>
              <w:rPr>
                <w:rFonts w:asciiTheme="minorHAnsi" w:eastAsia="TimesNewRomanPSMT" w:hAnsiTheme="minorHAnsi"/>
                <w:color w:val="FF0000"/>
                <w:sz w:val="24"/>
                <w:szCs w:val="24"/>
                <w:lang w:eastAsia="en-US"/>
              </w:rPr>
            </w:pPr>
            <w:r>
              <w:rPr>
                <w:rFonts w:ascii="Times New Roman" w:eastAsia="TimesNewRomanPSMT" w:hAnsi="Times New Roman"/>
                <w:sz w:val="24"/>
                <w:szCs w:val="24"/>
                <w:lang w:eastAsia="en-US"/>
              </w:rPr>
              <w:t>Допускается не направлять Претенденту/Участнику запросы, касающиеся предоставления недостающих и нечитаемых документов, а также исправлений арифметических и грамматических ошибок в документах, если имеются основания для отклонения Заявки такого Претендента/Участника.</w:t>
            </w:r>
          </w:p>
        </w:tc>
      </w:tr>
    </w:tbl>
    <w:p w:rsidR="00AF55EF" w:rsidRDefault="00AF55EF" w:rsidP="00AF55EF">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lastRenderedPageBreak/>
        <w:t xml:space="preserve">Во всем, что не урегулировано Извещением о проведении закупки и настоящей Документацией, Заказчик, Претенденты, Участники, Победитель и другие лица руководствуются </w:t>
      </w:r>
      <w:r>
        <w:rPr>
          <w:rFonts w:ascii="Times New Roman" w:eastAsia="TimesNewRomanPSMT" w:hAnsi="Times New Roman"/>
          <w:color w:val="000000" w:themeColor="text1"/>
          <w:sz w:val="24"/>
          <w:szCs w:val="24"/>
          <w:lang w:eastAsia="en-US"/>
        </w:rPr>
        <w:t>Положением о закупках товаров, работ, услуг ОАО «Птицефабрика Молодежная»,</w:t>
      </w:r>
      <w:r>
        <w:rPr>
          <w:rFonts w:ascii="Times New Roman" w:eastAsia="TimesNewRomanPSMT" w:hAnsi="Times New Roman"/>
          <w:color w:val="000000"/>
          <w:sz w:val="24"/>
          <w:szCs w:val="24"/>
          <w:lang w:eastAsia="en-US"/>
        </w:rPr>
        <w:t xml:space="preserve"> утвержденным Советом директоров Общества</w:t>
      </w:r>
    </w:p>
    <w:p w:rsidR="00AF55EF" w:rsidRDefault="00AF55EF" w:rsidP="00AF55EF">
      <w:pPr>
        <w:tabs>
          <w:tab w:val="left" w:pos="7906"/>
        </w:tabs>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(Протокол от 25.12.2012) и действующим законодательством Российской Федерации.</w:t>
      </w: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sz w:val="24"/>
          <w:szCs w:val="24"/>
        </w:rPr>
      </w:pPr>
    </w:p>
    <w:p w:rsidR="00AF55EF" w:rsidRDefault="00AF55EF" w:rsidP="00AF55EF">
      <w:pPr>
        <w:spacing w:after="0" w:line="240" w:lineRule="auto"/>
        <w:jc w:val="center"/>
        <w:rPr>
          <w:rFonts w:ascii="Times New Roman" w:hAnsi="Times New Roman"/>
          <w:b/>
          <w:sz w:val="24"/>
          <w:szCs w:val="24"/>
        </w:rPr>
      </w:pPr>
    </w:p>
    <w:p w:rsidR="00FA3744" w:rsidRDefault="00FA3744" w:rsidP="005A3DCC">
      <w:pPr>
        <w:spacing w:after="0" w:line="240" w:lineRule="auto"/>
        <w:jc w:val="center"/>
        <w:rPr>
          <w:rFonts w:ascii="Times New Roman" w:hAnsi="Times New Roman"/>
          <w:sz w:val="28"/>
          <w:szCs w:val="28"/>
        </w:rPr>
      </w:pPr>
    </w:p>
    <w:p w:rsidR="00FA3744" w:rsidRDefault="00FA3744" w:rsidP="005A3DCC">
      <w:pPr>
        <w:spacing w:after="0" w:line="240" w:lineRule="auto"/>
        <w:jc w:val="center"/>
        <w:rPr>
          <w:rFonts w:ascii="Times New Roman" w:hAnsi="Times New Roman"/>
          <w:sz w:val="28"/>
          <w:szCs w:val="28"/>
        </w:rPr>
      </w:pPr>
    </w:p>
    <w:p w:rsidR="00FA3744" w:rsidRDefault="00FA3744" w:rsidP="005A3DCC">
      <w:pPr>
        <w:spacing w:after="0" w:line="240" w:lineRule="auto"/>
        <w:jc w:val="center"/>
        <w:rPr>
          <w:rFonts w:ascii="Times New Roman" w:hAnsi="Times New Roman"/>
          <w:sz w:val="28"/>
          <w:szCs w:val="28"/>
        </w:rPr>
      </w:pPr>
    </w:p>
    <w:p w:rsidR="00FA3744" w:rsidRDefault="00FA3744" w:rsidP="005A3DCC">
      <w:pPr>
        <w:spacing w:after="0" w:line="240" w:lineRule="auto"/>
        <w:jc w:val="center"/>
        <w:rPr>
          <w:rFonts w:ascii="Times New Roman" w:hAnsi="Times New Roman"/>
          <w:sz w:val="28"/>
          <w:szCs w:val="28"/>
        </w:rPr>
      </w:pPr>
    </w:p>
    <w:p w:rsidR="005A3DCC" w:rsidRDefault="005A3DCC" w:rsidP="005A3DCC">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РАЗДЕЛ </w:t>
      </w:r>
      <w:r w:rsidR="00FA3744">
        <w:rPr>
          <w:rFonts w:ascii="Times New Roman" w:hAnsi="Times New Roman"/>
          <w:sz w:val="28"/>
          <w:szCs w:val="28"/>
          <w:lang w:val="en-US"/>
        </w:rPr>
        <w:t>I</w:t>
      </w:r>
      <w:r>
        <w:rPr>
          <w:rFonts w:ascii="Times New Roman" w:hAnsi="Times New Roman"/>
          <w:sz w:val="28"/>
          <w:szCs w:val="28"/>
          <w:lang w:val="en-US"/>
        </w:rPr>
        <w:t>I</w:t>
      </w:r>
      <w:r>
        <w:rPr>
          <w:rFonts w:ascii="Times New Roman" w:hAnsi="Times New Roman"/>
          <w:sz w:val="28"/>
          <w:szCs w:val="28"/>
        </w:rPr>
        <w:t>. Техническое задание</w:t>
      </w:r>
    </w:p>
    <w:p w:rsidR="00FA3744" w:rsidRPr="00015A1E" w:rsidRDefault="00FA3744" w:rsidP="00FA3744">
      <w:pPr>
        <w:spacing w:after="0" w:line="240" w:lineRule="auto"/>
        <w:jc w:val="center"/>
        <w:rPr>
          <w:rFonts w:ascii="Times New Roman" w:hAnsi="Times New Roman"/>
          <w:sz w:val="24"/>
          <w:szCs w:val="24"/>
        </w:rPr>
      </w:pPr>
      <w:r>
        <w:rPr>
          <w:rFonts w:ascii="Times New Roman" w:hAnsi="Times New Roman"/>
          <w:sz w:val="28"/>
          <w:szCs w:val="28"/>
        </w:rPr>
        <w:t>Техническое задание на поставку котла парового Е1,0-0,9Р</w:t>
      </w:r>
    </w:p>
    <w:p w:rsidR="00FA3744" w:rsidRDefault="00FA3744" w:rsidP="00FA3744">
      <w:pPr>
        <w:spacing w:after="0" w:line="240" w:lineRule="auto"/>
        <w:jc w:val="center"/>
        <w:rPr>
          <w:rFonts w:ascii="Times New Roman" w:hAnsi="Times New Roman"/>
          <w:sz w:val="28"/>
          <w:szCs w:val="28"/>
        </w:rPr>
      </w:pP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9811"/>
      </w:tblGrid>
      <w:tr w:rsidR="00FA3744" w:rsidTr="00F23B73">
        <w:trPr>
          <w:trHeight w:val="149"/>
        </w:trPr>
        <w:tc>
          <w:tcPr>
            <w:tcW w:w="629" w:type="dxa"/>
            <w:tcBorders>
              <w:top w:val="single" w:sz="4" w:space="0" w:color="auto"/>
              <w:left w:val="single" w:sz="4" w:space="0" w:color="auto"/>
              <w:bottom w:val="single" w:sz="4" w:space="0" w:color="auto"/>
              <w:right w:val="single" w:sz="4" w:space="0" w:color="auto"/>
            </w:tcBorders>
            <w:hideMark/>
          </w:tcPr>
          <w:p w:rsidR="00FA3744" w:rsidRDefault="00FA3744" w:rsidP="00F23B73">
            <w:pPr>
              <w:jc w:val="both"/>
              <w:rPr>
                <w:b/>
                <w:sz w:val="18"/>
                <w:szCs w:val="18"/>
                <w:lang w:eastAsia="en-US"/>
              </w:rPr>
            </w:pPr>
            <w:r>
              <w:rPr>
                <w:b/>
                <w:sz w:val="18"/>
                <w:szCs w:val="18"/>
                <w:lang w:eastAsia="en-US"/>
              </w:rPr>
              <w:t>1.</w:t>
            </w:r>
          </w:p>
        </w:tc>
        <w:tc>
          <w:tcPr>
            <w:tcW w:w="9811" w:type="dxa"/>
            <w:tcBorders>
              <w:top w:val="single" w:sz="4" w:space="0" w:color="auto"/>
              <w:left w:val="single" w:sz="4" w:space="0" w:color="auto"/>
              <w:bottom w:val="single" w:sz="4" w:space="0" w:color="auto"/>
              <w:right w:val="single" w:sz="4" w:space="0" w:color="auto"/>
            </w:tcBorders>
            <w:hideMark/>
          </w:tcPr>
          <w:p w:rsidR="00FA3744" w:rsidRDefault="00FA3744" w:rsidP="00F23B73">
            <w:pPr>
              <w:autoSpaceDE w:val="0"/>
              <w:autoSpaceDN w:val="0"/>
              <w:adjustRightInd w:val="0"/>
              <w:rPr>
                <w:rFonts w:ascii="Times New Roman" w:hAnsi="Times New Roman"/>
                <w:b/>
                <w:color w:val="000000"/>
                <w:sz w:val="20"/>
                <w:szCs w:val="20"/>
                <w:lang w:eastAsia="en-US"/>
              </w:rPr>
            </w:pPr>
            <w:r>
              <w:rPr>
                <w:rFonts w:ascii="Times New Roman" w:hAnsi="Times New Roman"/>
                <w:b/>
                <w:color w:val="000000"/>
                <w:sz w:val="20"/>
                <w:szCs w:val="20"/>
                <w:lang w:eastAsia="en-US"/>
              </w:rPr>
              <w:t>Требования, установленные Заказчиком</w:t>
            </w:r>
            <w:r>
              <w:rPr>
                <w:rFonts w:ascii="Times New Roman" w:hAnsi="Times New Roman"/>
                <w:b/>
                <w:bCs/>
                <w:iCs/>
                <w:color w:val="000000"/>
                <w:sz w:val="20"/>
                <w:szCs w:val="20"/>
                <w:lang w:eastAsia="en-US"/>
              </w:rPr>
              <w:t>:</w:t>
            </w:r>
            <w:r>
              <w:rPr>
                <w:rFonts w:ascii="Times New Roman" w:hAnsi="Times New Roman"/>
                <w:b/>
                <w:color w:val="000000"/>
                <w:sz w:val="20"/>
                <w:szCs w:val="20"/>
                <w:lang w:eastAsia="en-US"/>
              </w:rPr>
              <w:t xml:space="preserve"> </w:t>
            </w:r>
          </w:p>
        </w:tc>
      </w:tr>
      <w:tr w:rsidR="00FA3744" w:rsidTr="00F23B73">
        <w:trPr>
          <w:trHeight w:val="149"/>
        </w:trPr>
        <w:tc>
          <w:tcPr>
            <w:tcW w:w="629" w:type="dxa"/>
            <w:vMerge w:val="restart"/>
            <w:tcBorders>
              <w:top w:val="single" w:sz="4" w:space="0" w:color="auto"/>
              <w:left w:val="single" w:sz="4" w:space="0" w:color="auto"/>
              <w:bottom w:val="single" w:sz="4" w:space="0" w:color="auto"/>
              <w:right w:val="single" w:sz="4" w:space="0" w:color="auto"/>
            </w:tcBorders>
            <w:hideMark/>
          </w:tcPr>
          <w:p w:rsidR="00FA3744" w:rsidRDefault="00FA3744" w:rsidP="00F23B73">
            <w:pPr>
              <w:jc w:val="both"/>
              <w:rPr>
                <w:i/>
                <w:sz w:val="18"/>
                <w:szCs w:val="18"/>
                <w:lang w:eastAsia="en-US"/>
              </w:rPr>
            </w:pPr>
            <w:r>
              <w:rPr>
                <w:i/>
                <w:sz w:val="18"/>
                <w:szCs w:val="18"/>
                <w:lang w:eastAsia="en-US"/>
              </w:rPr>
              <w:t>1.1.</w:t>
            </w:r>
          </w:p>
        </w:tc>
        <w:tc>
          <w:tcPr>
            <w:tcW w:w="9811" w:type="dxa"/>
            <w:tcBorders>
              <w:top w:val="single" w:sz="4" w:space="0" w:color="auto"/>
              <w:left w:val="single" w:sz="4" w:space="0" w:color="auto"/>
              <w:bottom w:val="single" w:sz="4" w:space="0" w:color="auto"/>
              <w:right w:val="single" w:sz="4" w:space="0" w:color="auto"/>
            </w:tcBorders>
            <w:hideMark/>
          </w:tcPr>
          <w:p w:rsidR="00FA3744" w:rsidRDefault="00FA3744" w:rsidP="00F23B73">
            <w:pPr>
              <w:autoSpaceDE w:val="0"/>
              <w:autoSpaceDN w:val="0"/>
              <w:adjustRightInd w:val="0"/>
              <w:rPr>
                <w:rFonts w:ascii="Times New Roman" w:hAnsi="Times New Roman"/>
                <w:b/>
                <w:bCs/>
                <w:i/>
                <w:iCs/>
                <w:color w:val="000000"/>
                <w:sz w:val="20"/>
                <w:szCs w:val="20"/>
                <w:lang w:eastAsia="en-US"/>
              </w:rPr>
            </w:pPr>
            <w:r>
              <w:rPr>
                <w:rFonts w:ascii="Times New Roman" w:hAnsi="Times New Roman"/>
                <w:b/>
                <w:bCs/>
                <w:i/>
                <w:iCs/>
                <w:color w:val="000000"/>
                <w:sz w:val="20"/>
                <w:szCs w:val="20"/>
                <w:lang w:eastAsia="en-US"/>
              </w:rPr>
              <w:t>- требования Заказчика к наименованию и количеству поставляемых товаров</w:t>
            </w:r>
          </w:p>
          <w:tbl>
            <w:tblPr>
              <w:tblW w:w="8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2818"/>
              <w:gridCol w:w="1416"/>
              <w:gridCol w:w="696"/>
              <w:gridCol w:w="2693"/>
            </w:tblGrid>
            <w:tr w:rsidR="00FA3744" w:rsidTr="00F23B73">
              <w:tc>
                <w:tcPr>
                  <w:tcW w:w="551" w:type="dxa"/>
                  <w:tcBorders>
                    <w:top w:val="single" w:sz="4" w:space="0" w:color="auto"/>
                    <w:left w:val="single" w:sz="4" w:space="0" w:color="auto"/>
                    <w:bottom w:val="single" w:sz="4" w:space="0" w:color="auto"/>
                    <w:right w:val="single" w:sz="4" w:space="0" w:color="auto"/>
                  </w:tcBorders>
                  <w:hideMark/>
                </w:tcPr>
                <w:p w:rsidR="00FA3744" w:rsidRDefault="00FA3744" w:rsidP="00F23B73">
                  <w:pPr>
                    <w:jc w:val="center"/>
                    <w:rPr>
                      <w:rFonts w:ascii="Times New Roman" w:hAnsi="Times New Roman"/>
                      <w:b/>
                      <w:sz w:val="20"/>
                      <w:szCs w:val="20"/>
                      <w:lang w:eastAsia="en-US"/>
                    </w:rPr>
                  </w:pPr>
                  <w:r>
                    <w:rPr>
                      <w:rFonts w:ascii="Times New Roman" w:hAnsi="Times New Roman"/>
                      <w:b/>
                      <w:sz w:val="20"/>
                      <w:szCs w:val="20"/>
                      <w:lang w:eastAsia="en-US"/>
                    </w:rPr>
                    <w:t>№ п\п</w:t>
                  </w:r>
                </w:p>
              </w:tc>
              <w:tc>
                <w:tcPr>
                  <w:tcW w:w="2818" w:type="dxa"/>
                  <w:tcBorders>
                    <w:top w:val="single" w:sz="4" w:space="0" w:color="auto"/>
                    <w:left w:val="single" w:sz="4" w:space="0" w:color="auto"/>
                    <w:bottom w:val="single" w:sz="4" w:space="0" w:color="auto"/>
                    <w:right w:val="single" w:sz="4" w:space="0" w:color="auto"/>
                  </w:tcBorders>
                  <w:hideMark/>
                </w:tcPr>
                <w:p w:rsidR="00FA3744" w:rsidRDefault="00FA3744" w:rsidP="00F23B73">
                  <w:pPr>
                    <w:jc w:val="center"/>
                    <w:rPr>
                      <w:rFonts w:ascii="Times New Roman" w:hAnsi="Times New Roman"/>
                      <w:b/>
                      <w:sz w:val="20"/>
                      <w:szCs w:val="20"/>
                      <w:lang w:eastAsia="en-US"/>
                    </w:rPr>
                  </w:pPr>
                  <w:r>
                    <w:rPr>
                      <w:rFonts w:ascii="Times New Roman" w:hAnsi="Times New Roman"/>
                      <w:b/>
                      <w:sz w:val="20"/>
                      <w:szCs w:val="20"/>
                      <w:lang w:eastAsia="en-US"/>
                    </w:rPr>
                    <w:t>Наименование товара</w:t>
                  </w:r>
                </w:p>
              </w:tc>
              <w:tc>
                <w:tcPr>
                  <w:tcW w:w="1416" w:type="dxa"/>
                  <w:tcBorders>
                    <w:top w:val="single" w:sz="4" w:space="0" w:color="auto"/>
                    <w:left w:val="single" w:sz="4" w:space="0" w:color="auto"/>
                    <w:bottom w:val="single" w:sz="4" w:space="0" w:color="auto"/>
                    <w:right w:val="single" w:sz="4" w:space="0" w:color="auto"/>
                  </w:tcBorders>
                  <w:hideMark/>
                </w:tcPr>
                <w:p w:rsidR="00FA3744" w:rsidRDefault="00FA3744" w:rsidP="00F23B73">
                  <w:pPr>
                    <w:jc w:val="center"/>
                    <w:rPr>
                      <w:rFonts w:ascii="Times New Roman" w:hAnsi="Times New Roman"/>
                      <w:b/>
                      <w:sz w:val="20"/>
                      <w:szCs w:val="20"/>
                      <w:lang w:eastAsia="en-US"/>
                    </w:rPr>
                  </w:pPr>
                  <w:r>
                    <w:rPr>
                      <w:rFonts w:ascii="Times New Roman" w:hAnsi="Times New Roman"/>
                      <w:b/>
                      <w:sz w:val="20"/>
                      <w:szCs w:val="20"/>
                      <w:lang w:eastAsia="en-US"/>
                    </w:rPr>
                    <w:t>ед.измерения</w:t>
                  </w:r>
                </w:p>
              </w:tc>
              <w:tc>
                <w:tcPr>
                  <w:tcW w:w="696" w:type="dxa"/>
                  <w:tcBorders>
                    <w:top w:val="single" w:sz="4" w:space="0" w:color="auto"/>
                    <w:left w:val="single" w:sz="4" w:space="0" w:color="auto"/>
                    <w:bottom w:val="single" w:sz="4" w:space="0" w:color="auto"/>
                    <w:right w:val="single" w:sz="4" w:space="0" w:color="auto"/>
                  </w:tcBorders>
                </w:tcPr>
                <w:p w:rsidR="00FA3744" w:rsidRDefault="00FA3744" w:rsidP="00F23B73">
                  <w:pPr>
                    <w:jc w:val="center"/>
                    <w:rPr>
                      <w:rFonts w:ascii="Times New Roman" w:hAnsi="Times New Roman"/>
                      <w:b/>
                      <w:sz w:val="20"/>
                      <w:szCs w:val="20"/>
                      <w:lang w:eastAsia="en-US"/>
                    </w:rPr>
                  </w:pPr>
                  <w:r>
                    <w:rPr>
                      <w:rFonts w:ascii="Times New Roman" w:hAnsi="Times New Roman"/>
                      <w:b/>
                      <w:sz w:val="20"/>
                      <w:szCs w:val="20"/>
                      <w:lang w:eastAsia="en-US"/>
                    </w:rPr>
                    <w:t>Кол-во</w:t>
                  </w:r>
                </w:p>
                <w:p w:rsidR="00FA3744" w:rsidRDefault="00FA3744" w:rsidP="00F23B73">
                  <w:pPr>
                    <w:jc w:val="center"/>
                    <w:rPr>
                      <w:rFonts w:ascii="Times New Roman" w:hAnsi="Times New Roman"/>
                      <w:b/>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FA3744" w:rsidRDefault="00FA3744" w:rsidP="00F23B73">
                  <w:pPr>
                    <w:jc w:val="center"/>
                    <w:rPr>
                      <w:rFonts w:ascii="Times New Roman" w:hAnsi="Times New Roman"/>
                      <w:b/>
                      <w:sz w:val="20"/>
                      <w:szCs w:val="20"/>
                      <w:lang w:eastAsia="en-US"/>
                    </w:rPr>
                  </w:pPr>
                  <w:r>
                    <w:rPr>
                      <w:rFonts w:ascii="Times New Roman" w:hAnsi="Times New Roman"/>
                      <w:b/>
                      <w:sz w:val="20"/>
                      <w:szCs w:val="20"/>
                      <w:lang w:eastAsia="en-US"/>
                    </w:rPr>
                    <w:t>Начальная(максимальная) сумма</w:t>
                  </w:r>
                </w:p>
              </w:tc>
            </w:tr>
            <w:tr w:rsidR="00FA3744" w:rsidTr="00F23B73">
              <w:trPr>
                <w:trHeight w:val="679"/>
              </w:trPr>
              <w:tc>
                <w:tcPr>
                  <w:tcW w:w="551" w:type="dxa"/>
                  <w:tcBorders>
                    <w:top w:val="single" w:sz="4" w:space="0" w:color="auto"/>
                    <w:left w:val="single" w:sz="4" w:space="0" w:color="auto"/>
                    <w:bottom w:val="single" w:sz="4" w:space="0" w:color="auto"/>
                    <w:right w:val="single" w:sz="4" w:space="0" w:color="auto"/>
                  </w:tcBorders>
                  <w:hideMark/>
                </w:tcPr>
                <w:p w:rsidR="00FA3744" w:rsidRDefault="00FA3744" w:rsidP="00F23B73">
                  <w:pPr>
                    <w:jc w:val="center"/>
                    <w:rPr>
                      <w:rFonts w:ascii="Times New Roman" w:hAnsi="Times New Roman"/>
                      <w:sz w:val="20"/>
                      <w:szCs w:val="20"/>
                      <w:lang w:eastAsia="en-US"/>
                    </w:rPr>
                  </w:pPr>
                  <w:r>
                    <w:rPr>
                      <w:rFonts w:ascii="Times New Roman" w:hAnsi="Times New Roman"/>
                      <w:sz w:val="20"/>
                      <w:szCs w:val="20"/>
                      <w:lang w:eastAsia="en-US"/>
                    </w:rPr>
                    <w:t>1</w:t>
                  </w:r>
                </w:p>
              </w:tc>
              <w:tc>
                <w:tcPr>
                  <w:tcW w:w="2818" w:type="dxa"/>
                  <w:tcBorders>
                    <w:top w:val="single" w:sz="4" w:space="0" w:color="auto"/>
                    <w:left w:val="single" w:sz="4" w:space="0" w:color="auto"/>
                    <w:bottom w:val="single" w:sz="4" w:space="0" w:color="auto"/>
                    <w:right w:val="single" w:sz="4" w:space="0" w:color="auto"/>
                  </w:tcBorders>
                  <w:hideMark/>
                </w:tcPr>
                <w:p w:rsidR="00FA3744" w:rsidRPr="00A856EF" w:rsidRDefault="00FA3744" w:rsidP="00F23B73">
                  <w:pPr>
                    <w:tabs>
                      <w:tab w:val="left" w:pos="2685"/>
                    </w:tabs>
                    <w:jc w:val="center"/>
                    <w:rPr>
                      <w:rFonts w:ascii="Times New Roman" w:hAnsi="Times New Roman"/>
                      <w:sz w:val="20"/>
                      <w:szCs w:val="20"/>
                      <w:lang w:eastAsia="en-US"/>
                    </w:rPr>
                  </w:pPr>
                  <w:r w:rsidRPr="00A856EF">
                    <w:rPr>
                      <w:rFonts w:ascii="Times New Roman" w:hAnsi="Times New Roman"/>
                      <w:sz w:val="20"/>
                      <w:szCs w:val="20"/>
                    </w:rPr>
                    <w:t xml:space="preserve">Котел </w:t>
                  </w:r>
                  <w:r>
                    <w:rPr>
                      <w:rFonts w:ascii="Times New Roman" w:hAnsi="Times New Roman"/>
                      <w:sz w:val="20"/>
                      <w:szCs w:val="20"/>
                    </w:rPr>
                    <w:t>паровой Е1,0-0,9Р</w:t>
                  </w:r>
                </w:p>
              </w:tc>
              <w:tc>
                <w:tcPr>
                  <w:tcW w:w="1416" w:type="dxa"/>
                  <w:tcBorders>
                    <w:top w:val="single" w:sz="4" w:space="0" w:color="auto"/>
                    <w:left w:val="single" w:sz="4" w:space="0" w:color="auto"/>
                    <w:bottom w:val="single" w:sz="4" w:space="0" w:color="auto"/>
                    <w:right w:val="single" w:sz="4" w:space="0" w:color="auto"/>
                  </w:tcBorders>
                  <w:hideMark/>
                </w:tcPr>
                <w:p w:rsidR="00FA3744" w:rsidRDefault="00FA3744" w:rsidP="00F23B73">
                  <w:pPr>
                    <w:jc w:val="center"/>
                    <w:rPr>
                      <w:rFonts w:ascii="Times New Roman" w:hAnsi="Times New Roman"/>
                      <w:sz w:val="20"/>
                      <w:szCs w:val="20"/>
                      <w:lang w:eastAsia="en-US"/>
                    </w:rPr>
                  </w:pPr>
                  <w:r>
                    <w:rPr>
                      <w:rFonts w:ascii="Times New Roman" w:hAnsi="Times New Roman"/>
                      <w:color w:val="000000"/>
                      <w:sz w:val="20"/>
                      <w:szCs w:val="20"/>
                      <w:lang w:eastAsia="en-US"/>
                    </w:rPr>
                    <w:t>шт</w:t>
                  </w:r>
                </w:p>
              </w:tc>
              <w:tc>
                <w:tcPr>
                  <w:tcW w:w="696" w:type="dxa"/>
                  <w:tcBorders>
                    <w:top w:val="single" w:sz="4" w:space="0" w:color="auto"/>
                    <w:left w:val="single" w:sz="4" w:space="0" w:color="auto"/>
                    <w:bottom w:val="single" w:sz="4" w:space="0" w:color="auto"/>
                    <w:right w:val="single" w:sz="4" w:space="0" w:color="auto"/>
                  </w:tcBorders>
                  <w:hideMark/>
                </w:tcPr>
                <w:p w:rsidR="00FA3744" w:rsidRDefault="00FA3744" w:rsidP="00F23B73">
                  <w:pPr>
                    <w:autoSpaceDE w:val="0"/>
                    <w:autoSpaceDN w:val="0"/>
                    <w:adjustRightInd w:val="0"/>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FA3744" w:rsidRDefault="00FA3744" w:rsidP="00F23B73">
                  <w:pPr>
                    <w:autoSpaceDE w:val="0"/>
                    <w:autoSpaceDN w:val="0"/>
                    <w:adjustRightInd w:val="0"/>
                    <w:jc w:val="both"/>
                    <w:rPr>
                      <w:rFonts w:ascii="Times New Roman" w:hAnsi="Times New Roman"/>
                      <w:color w:val="000000"/>
                      <w:sz w:val="20"/>
                      <w:szCs w:val="20"/>
                      <w:lang w:eastAsia="en-US"/>
                    </w:rPr>
                  </w:pPr>
                  <w:r>
                    <w:rPr>
                      <w:rFonts w:ascii="Times New Roman" w:hAnsi="Times New Roman"/>
                      <w:color w:val="000000"/>
                      <w:sz w:val="20"/>
                      <w:szCs w:val="20"/>
                      <w:lang w:eastAsia="en-US"/>
                    </w:rPr>
                    <w:t>450 000,00 (четыреста пятьдесят тысяч ) рублей 00 коп.</w:t>
                  </w:r>
                </w:p>
              </w:tc>
            </w:tr>
          </w:tbl>
          <w:p w:rsidR="00FA3744" w:rsidRDefault="00FA3744" w:rsidP="00F23B73">
            <w:pPr>
              <w:spacing w:after="0"/>
              <w:rPr>
                <w:rFonts w:asciiTheme="minorHAnsi" w:eastAsiaTheme="minorHAnsi" w:hAnsiTheme="minorHAnsi"/>
                <w:lang w:eastAsia="en-US"/>
              </w:rPr>
            </w:pPr>
          </w:p>
        </w:tc>
      </w:tr>
      <w:tr w:rsidR="00FA3744" w:rsidTr="00F23B73">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3744" w:rsidRDefault="00FA3744" w:rsidP="00F23B73">
            <w:pPr>
              <w:spacing w:after="0" w:line="240" w:lineRule="auto"/>
              <w:rPr>
                <w:i/>
                <w:sz w:val="18"/>
                <w:szCs w:val="18"/>
                <w:lang w:eastAsia="en-US"/>
              </w:rPr>
            </w:pPr>
          </w:p>
        </w:tc>
        <w:tc>
          <w:tcPr>
            <w:tcW w:w="9811" w:type="dxa"/>
            <w:tcBorders>
              <w:top w:val="single" w:sz="4" w:space="0" w:color="auto"/>
              <w:left w:val="single" w:sz="4" w:space="0" w:color="auto"/>
              <w:bottom w:val="single" w:sz="4" w:space="0" w:color="auto"/>
              <w:right w:val="single" w:sz="4" w:space="0" w:color="auto"/>
            </w:tcBorders>
          </w:tcPr>
          <w:p w:rsidR="00FA3744" w:rsidRDefault="00FA3744" w:rsidP="00F23B73">
            <w:pPr>
              <w:jc w:val="both"/>
              <w:rPr>
                <w:rFonts w:ascii="Times New Roman" w:hAnsi="Times New Roman"/>
                <w:sz w:val="20"/>
                <w:szCs w:val="20"/>
                <w:lang w:eastAsia="en-US"/>
              </w:rPr>
            </w:pPr>
          </w:p>
        </w:tc>
      </w:tr>
      <w:tr w:rsidR="00FA3744" w:rsidTr="00F23B73">
        <w:trPr>
          <w:trHeight w:val="149"/>
        </w:trPr>
        <w:tc>
          <w:tcPr>
            <w:tcW w:w="629" w:type="dxa"/>
            <w:tcBorders>
              <w:top w:val="single" w:sz="4" w:space="0" w:color="auto"/>
              <w:left w:val="single" w:sz="4" w:space="0" w:color="auto"/>
              <w:bottom w:val="single" w:sz="4" w:space="0" w:color="auto"/>
              <w:right w:val="single" w:sz="4" w:space="0" w:color="auto"/>
            </w:tcBorders>
            <w:hideMark/>
          </w:tcPr>
          <w:p w:rsidR="00FA3744" w:rsidRDefault="00FA3744" w:rsidP="00F23B73">
            <w:pPr>
              <w:rPr>
                <w:bCs/>
                <w:i/>
                <w:iCs/>
                <w:color w:val="000000"/>
                <w:sz w:val="18"/>
                <w:szCs w:val="18"/>
                <w:lang w:eastAsia="en-US"/>
              </w:rPr>
            </w:pPr>
            <w:r>
              <w:rPr>
                <w:bCs/>
                <w:i/>
                <w:iCs/>
                <w:color w:val="000000"/>
                <w:sz w:val="18"/>
                <w:szCs w:val="18"/>
                <w:lang w:eastAsia="en-US"/>
              </w:rPr>
              <w:t>1.2</w:t>
            </w:r>
          </w:p>
        </w:tc>
        <w:tc>
          <w:tcPr>
            <w:tcW w:w="9811" w:type="dxa"/>
            <w:tcBorders>
              <w:top w:val="single" w:sz="4" w:space="0" w:color="auto"/>
              <w:left w:val="single" w:sz="4" w:space="0" w:color="auto"/>
              <w:bottom w:val="single" w:sz="4" w:space="0" w:color="auto"/>
              <w:right w:val="single" w:sz="4" w:space="0" w:color="auto"/>
            </w:tcBorders>
            <w:hideMark/>
          </w:tcPr>
          <w:p w:rsidR="00FA3744" w:rsidRDefault="00FA3744" w:rsidP="00F23B73">
            <w:pPr>
              <w:rPr>
                <w:rFonts w:ascii="Times New Roman" w:hAnsi="Times New Roman"/>
                <w:b/>
                <w:bCs/>
                <w:i/>
                <w:sz w:val="20"/>
                <w:szCs w:val="20"/>
                <w:lang w:eastAsia="en-US"/>
              </w:rPr>
            </w:pPr>
            <w:r>
              <w:rPr>
                <w:rFonts w:ascii="Times New Roman" w:hAnsi="Times New Roman"/>
                <w:b/>
                <w:bCs/>
                <w:i/>
                <w:iCs/>
                <w:color w:val="000000"/>
                <w:sz w:val="20"/>
                <w:szCs w:val="20"/>
                <w:lang w:eastAsia="en-US"/>
              </w:rPr>
              <w:t>- требования Заказчика к п</w:t>
            </w:r>
            <w:r>
              <w:rPr>
                <w:rFonts w:ascii="Times New Roman" w:hAnsi="Times New Roman"/>
                <w:b/>
                <w:bCs/>
                <w:i/>
                <w:sz w:val="20"/>
                <w:szCs w:val="20"/>
                <w:lang w:eastAsia="en-US"/>
              </w:rPr>
              <w:t>отребительским свойствам и техническим характеристикам товара</w:t>
            </w:r>
          </w:p>
        </w:tc>
      </w:tr>
      <w:tr w:rsidR="00FA3744" w:rsidTr="00F23B73">
        <w:trPr>
          <w:trHeight w:val="149"/>
        </w:trPr>
        <w:tc>
          <w:tcPr>
            <w:tcW w:w="629" w:type="dxa"/>
            <w:tcBorders>
              <w:top w:val="single" w:sz="4" w:space="0" w:color="auto"/>
              <w:left w:val="single" w:sz="4" w:space="0" w:color="auto"/>
              <w:bottom w:val="single" w:sz="4" w:space="0" w:color="auto"/>
              <w:right w:val="single" w:sz="4" w:space="0" w:color="auto"/>
            </w:tcBorders>
          </w:tcPr>
          <w:p w:rsidR="00FA3744" w:rsidRDefault="00FA3744" w:rsidP="00F23B73">
            <w:pPr>
              <w:rPr>
                <w:b/>
                <w:bCs/>
                <w:iCs/>
                <w:color w:val="000000"/>
                <w:sz w:val="18"/>
                <w:szCs w:val="18"/>
                <w:lang w:eastAsia="en-US"/>
              </w:rPr>
            </w:pPr>
          </w:p>
        </w:tc>
        <w:tc>
          <w:tcPr>
            <w:tcW w:w="9811" w:type="dxa"/>
            <w:tcBorders>
              <w:top w:val="single" w:sz="4" w:space="0" w:color="auto"/>
              <w:left w:val="single" w:sz="4" w:space="0" w:color="auto"/>
              <w:bottom w:val="single" w:sz="4" w:space="0" w:color="auto"/>
              <w:right w:val="single" w:sz="4" w:space="0" w:color="auto"/>
            </w:tcBorders>
            <w:hideMark/>
          </w:tcPr>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1980"/>
              <w:gridCol w:w="6794"/>
            </w:tblGrid>
            <w:tr w:rsidR="00FA3744" w:rsidTr="00F23B73">
              <w:tc>
                <w:tcPr>
                  <w:tcW w:w="572" w:type="dxa"/>
                  <w:tcBorders>
                    <w:top w:val="single" w:sz="4" w:space="0" w:color="auto"/>
                    <w:left w:val="single" w:sz="4" w:space="0" w:color="auto"/>
                    <w:bottom w:val="single" w:sz="4" w:space="0" w:color="auto"/>
                    <w:right w:val="single" w:sz="4" w:space="0" w:color="auto"/>
                  </w:tcBorders>
                  <w:hideMark/>
                </w:tcPr>
                <w:p w:rsidR="00FA3744" w:rsidRDefault="00FA3744" w:rsidP="00F23B73">
                  <w:pPr>
                    <w:jc w:val="center"/>
                    <w:rPr>
                      <w:rFonts w:ascii="Times New Roman" w:hAnsi="Times New Roman"/>
                      <w:b/>
                      <w:sz w:val="20"/>
                      <w:szCs w:val="20"/>
                      <w:lang w:eastAsia="en-US"/>
                    </w:rPr>
                  </w:pPr>
                  <w:r>
                    <w:rPr>
                      <w:rFonts w:ascii="Times New Roman" w:hAnsi="Times New Roman"/>
                      <w:b/>
                      <w:sz w:val="20"/>
                      <w:szCs w:val="20"/>
                      <w:lang w:eastAsia="en-US"/>
                    </w:rPr>
                    <w:t>№</w:t>
                  </w:r>
                </w:p>
                <w:p w:rsidR="00FA3744" w:rsidRDefault="00FA3744" w:rsidP="00F23B73">
                  <w:pPr>
                    <w:jc w:val="center"/>
                    <w:rPr>
                      <w:rFonts w:ascii="Times New Roman" w:hAnsi="Times New Roman"/>
                      <w:b/>
                      <w:sz w:val="20"/>
                      <w:szCs w:val="20"/>
                      <w:lang w:eastAsia="en-US"/>
                    </w:rPr>
                  </w:pPr>
                  <w:r>
                    <w:rPr>
                      <w:rFonts w:ascii="Times New Roman" w:hAnsi="Times New Roman"/>
                      <w:b/>
                      <w:sz w:val="20"/>
                      <w:szCs w:val="20"/>
                      <w:lang w:eastAsia="en-US"/>
                    </w:rPr>
                    <w:t>п/п</w:t>
                  </w:r>
                </w:p>
              </w:tc>
              <w:tc>
                <w:tcPr>
                  <w:tcW w:w="1980" w:type="dxa"/>
                  <w:tcBorders>
                    <w:top w:val="single" w:sz="4" w:space="0" w:color="auto"/>
                    <w:left w:val="single" w:sz="4" w:space="0" w:color="auto"/>
                    <w:bottom w:val="single" w:sz="4" w:space="0" w:color="auto"/>
                    <w:right w:val="single" w:sz="4" w:space="0" w:color="auto"/>
                  </w:tcBorders>
                  <w:hideMark/>
                </w:tcPr>
                <w:p w:rsidR="00FA3744" w:rsidRDefault="00FA3744" w:rsidP="00F23B73">
                  <w:pPr>
                    <w:jc w:val="center"/>
                    <w:rPr>
                      <w:rFonts w:ascii="Times New Roman" w:hAnsi="Times New Roman"/>
                      <w:b/>
                      <w:sz w:val="20"/>
                      <w:szCs w:val="20"/>
                      <w:lang w:eastAsia="en-US"/>
                    </w:rPr>
                  </w:pPr>
                  <w:r>
                    <w:rPr>
                      <w:rFonts w:ascii="Times New Roman" w:hAnsi="Times New Roman"/>
                      <w:b/>
                      <w:sz w:val="20"/>
                      <w:szCs w:val="20"/>
                      <w:lang w:eastAsia="en-US"/>
                    </w:rPr>
                    <w:t>Наименование товара</w:t>
                  </w:r>
                </w:p>
              </w:tc>
              <w:tc>
                <w:tcPr>
                  <w:tcW w:w="6794" w:type="dxa"/>
                  <w:tcBorders>
                    <w:top w:val="single" w:sz="4" w:space="0" w:color="auto"/>
                    <w:left w:val="single" w:sz="4" w:space="0" w:color="auto"/>
                    <w:bottom w:val="single" w:sz="4" w:space="0" w:color="auto"/>
                    <w:right w:val="single" w:sz="4" w:space="0" w:color="auto"/>
                  </w:tcBorders>
                  <w:hideMark/>
                </w:tcPr>
                <w:p w:rsidR="00FA3744" w:rsidRDefault="00FA3744" w:rsidP="00F23B73">
                  <w:pPr>
                    <w:jc w:val="center"/>
                    <w:rPr>
                      <w:rFonts w:ascii="Times New Roman" w:hAnsi="Times New Roman"/>
                      <w:b/>
                      <w:sz w:val="20"/>
                      <w:szCs w:val="20"/>
                      <w:lang w:eastAsia="en-US"/>
                    </w:rPr>
                  </w:pPr>
                  <w:r>
                    <w:rPr>
                      <w:rFonts w:ascii="Times New Roman" w:hAnsi="Times New Roman"/>
                      <w:b/>
                      <w:sz w:val="20"/>
                      <w:szCs w:val="20"/>
                      <w:lang w:eastAsia="en-US"/>
                    </w:rPr>
                    <w:t xml:space="preserve">Требования к потребительским свойствам  и </w:t>
                  </w:r>
                </w:p>
                <w:p w:rsidR="00FA3744" w:rsidRDefault="00FA3744" w:rsidP="00F23B73">
                  <w:pPr>
                    <w:jc w:val="center"/>
                    <w:rPr>
                      <w:rFonts w:ascii="Times New Roman" w:hAnsi="Times New Roman"/>
                      <w:b/>
                      <w:sz w:val="20"/>
                      <w:szCs w:val="20"/>
                      <w:lang w:eastAsia="en-US"/>
                    </w:rPr>
                  </w:pPr>
                  <w:r>
                    <w:rPr>
                      <w:rFonts w:ascii="Times New Roman" w:hAnsi="Times New Roman"/>
                      <w:b/>
                      <w:sz w:val="20"/>
                      <w:szCs w:val="20"/>
                      <w:lang w:eastAsia="en-US"/>
                    </w:rPr>
                    <w:t>к техническим характеристикам товара</w:t>
                  </w:r>
                </w:p>
              </w:tc>
            </w:tr>
            <w:tr w:rsidR="00FA3744" w:rsidTr="00F23B73">
              <w:trPr>
                <w:trHeight w:val="2287"/>
              </w:trPr>
              <w:tc>
                <w:tcPr>
                  <w:tcW w:w="572" w:type="dxa"/>
                  <w:tcBorders>
                    <w:top w:val="single" w:sz="4" w:space="0" w:color="auto"/>
                    <w:left w:val="single" w:sz="4" w:space="0" w:color="auto"/>
                    <w:bottom w:val="single" w:sz="4" w:space="0" w:color="auto"/>
                    <w:right w:val="single" w:sz="4" w:space="0" w:color="auto"/>
                  </w:tcBorders>
                  <w:hideMark/>
                </w:tcPr>
                <w:p w:rsidR="00FA3744" w:rsidRDefault="00FA3744" w:rsidP="00F23B73">
                  <w:pPr>
                    <w:jc w:val="center"/>
                    <w:rPr>
                      <w:rFonts w:ascii="Times New Roman" w:hAnsi="Times New Roman"/>
                      <w:b/>
                      <w:sz w:val="20"/>
                      <w:szCs w:val="20"/>
                      <w:lang w:eastAsia="en-US"/>
                    </w:rPr>
                  </w:pPr>
                  <w:r>
                    <w:rPr>
                      <w:rFonts w:ascii="Times New Roman" w:hAnsi="Times New Roman"/>
                      <w:b/>
                      <w:sz w:val="20"/>
                      <w:szCs w:val="20"/>
                      <w:lang w:eastAsia="en-US"/>
                    </w:rPr>
                    <w:t>1</w:t>
                  </w:r>
                </w:p>
              </w:tc>
              <w:tc>
                <w:tcPr>
                  <w:tcW w:w="1980" w:type="dxa"/>
                  <w:tcBorders>
                    <w:top w:val="single" w:sz="4" w:space="0" w:color="auto"/>
                    <w:left w:val="single" w:sz="4" w:space="0" w:color="auto"/>
                    <w:bottom w:val="single" w:sz="4" w:space="0" w:color="auto"/>
                    <w:right w:val="single" w:sz="4" w:space="0" w:color="auto"/>
                  </w:tcBorders>
                  <w:hideMark/>
                </w:tcPr>
                <w:p w:rsidR="00FA3744" w:rsidRDefault="00FA3744" w:rsidP="00F23B73">
                  <w:pPr>
                    <w:tabs>
                      <w:tab w:val="left" w:pos="2685"/>
                    </w:tabs>
                    <w:jc w:val="center"/>
                    <w:rPr>
                      <w:rFonts w:ascii="Times New Roman" w:hAnsi="Times New Roman"/>
                      <w:sz w:val="20"/>
                      <w:szCs w:val="20"/>
                      <w:lang w:eastAsia="en-US"/>
                    </w:rPr>
                  </w:pPr>
                  <w:r w:rsidRPr="00A856EF">
                    <w:rPr>
                      <w:rFonts w:ascii="Times New Roman" w:hAnsi="Times New Roman"/>
                      <w:sz w:val="20"/>
                      <w:szCs w:val="20"/>
                    </w:rPr>
                    <w:t xml:space="preserve">Котел </w:t>
                  </w:r>
                  <w:r>
                    <w:rPr>
                      <w:rFonts w:ascii="Times New Roman" w:hAnsi="Times New Roman"/>
                      <w:sz w:val="20"/>
                      <w:szCs w:val="20"/>
                    </w:rPr>
                    <w:t>паровой Е1,0-0,9Р</w:t>
                  </w:r>
                </w:p>
              </w:tc>
              <w:tc>
                <w:tcPr>
                  <w:tcW w:w="6794" w:type="dxa"/>
                  <w:tcBorders>
                    <w:top w:val="single" w:sz="4" w:space="0" w:color="auto"/>
                    <w:left w:val="single" w:sz="4" w:space="0" w:color="auto"/>
                    <w:bottom w:val="single" w:sz="4" w:space="0" w:color="auto"/>
                    <w:right w:val="single" w:sz="4" w:space="0" w:color="auto"/>
                  </w:tcBorders>
                  <w:hideMark/>
                </w:tcPr>
                <w:tbl>
                  <w:tblPr>
                    <w:tblpPr w:leftFromText="180" w:rightFromText="180" w:horzAnchor="margin" w:tblpY="788"/>
                    <w:tblOverlap w:val="never"/>
                    <w:tblW w:w="5000" w:type="pct"/>
                    <w:tblCellSpacing w:w="15" w:type="dxa"/>
                    <w:tblBorders>
                      <w:top w:val="single" w:sz="6" w:space="0" w:color="A0A0A0"/>
                      <w:left w:val="single" w:sz="6" w:space="0" w:color="A0A0A0"/>
                    </w:tblBorders>
                    <w:tblCellMar>
                      <w:left w:w="0" w:type="dxa"/>
                      <w:right w:w="0" w:type="dxa"/>
                    </w:tblCellMar>
                    <w:tblLook w:val="04A0"/>
                  </w:tblPr>
                  <w:tblGrid>
                    <w:gridCol w:w="4345"/>
                    <w:gridCol w:w="1887"/>
                    <w:gridCol w:w="338"/>
                  </w:tblGrid>
                  <w:tr w:rsidR="00FA3744" w:rsidRPr="007D3831" w:rsidTr="00F23B73">
                    <w:trPr>
                      <w:tblCellSpacing w:w="15" w:type="dxa"/>
                    </w:trPr>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bCs/>
                            <w:color w:val="000000" w:themeColor="text1"/>
                            <w:sz w:val="20"/>
                            <w:szCs w:val="20"/>
                          </w:rPr>
                        </w:pPr>
                        <w:r w:rsidRPr="007D3831">
                          <w:rPr>
                            <w:rFonts w:ascii="Times New Roman" w:hAnsi="Times New Roman"/>
                            <w:bCs/>
                            <w:color w:val="000000" w:themeColor="text1"/>
                            <w:sz w:val="20"/>
                            <w:szCs w:val="20"/>
                          </w:rPr>
                          <w:t>Наименование показателя</w:t>
                        </w:r>
                      </w:p>
                    </w:tc>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color w:val="000000" w:themeColor="text1"/>
                            <w:sz w:val="20"/>
                            <w:szCs w:val="20"/>
                          </w:rPr>
                        </w:pPr>
                        <w:r w:rsidRPr="007D3831">
                          <w:rPr>
                            <w:rFonts w:ascii="Times New Roman" w:hAnsi="Times New Roman"/>
                            <w:color w:val="000000" w:themeColor="text1"/>
                            <w:sz w:val="20"/>
                            <w:szCs w:val="20"/>
                          </w:rPr>
                          <w:t>Е-1,0-0,9Р</w:t>
                        </w:r>
                      </w:p>
                    </w:tc>
                    <w:tc>
                      <w:tcPr>
                        <w:tcW w:w="0" w:type="auto"/>
                        <w:vMerge w:val="restart"/>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color w:val="000000" w:themeColor="text1"/>
                            <w:sz w:val="20"/>
                            <w:szCs w:val="20"/>
                          </w:rPr>
                        </w:pPr>
                      </w:p>
                    </w:tc>
                  </w:tr>
                  <w:tr w:rsidR="00FA3744" w:rsidRPr="007D3831" w:rsidTr="00F23B73">
                    <w:trPr>
                      <w:tblCellSpacing w:w="15" w:type="dxa"/>
                    </w:trPr>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bCs/>
                            <w:color w:val="000000" w:themeColor="text1"/>
                            <w:sz w:val="20"/>
                            <w:szCs w:val="20"/>
                          </w:rPr>
                        </w:pPr>
                        <w:r w:rsidRPr="007D3831">
                          <w:rPr>
                            <w:rFonts w:ascii="Times New Roman" w:hAnsi="Times New Roman"/>
                            <w:bCs/>
                            <w:color w:val="000000" w:themeColor="text1"/>
                            <w:sz w:val="20"/>
                            <w:szCs w:val="20"/>
                          </w:rPr>
                          <w:t>Вид расчетного топлива</w:t>
                        </w:r>
                      </w:p>
                    </w:tc>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color w:val="000000" w:themeColor="text1"/>
                            <w:sz w:val="20"/>
                            <w:szCs w:val="20"/>
                          </w:rPr>
                        </w:pPr>
                        <w:r w:rsidRPr="007D3831">
                          <w:rPr>
                            <w:rFonts w:ascii="Times New Roman" w:hAnsi="Times New Roman"/>
                            <w:color w:val="000000" w:themeColor="text1"/>
                            <w:sz w:val="20"/>
                            <w:szCs w:val="20"/>
                          </w:rPr>
                          <w:t>каменный / бурый уголь</w:t>
                        </w:r>
                      </w:p>
                    </w:tc>
                    <w:tc>
                      <w:tcPr>
                        <w:tcW w:w="0" w:type="auto"/>
                        <w:vMerge/>
                        <w:tcBorders>
                          <w:top w:val="nil"/>
                          <w:left w:val="nil"/>
                          <w:bottom w:val="single" w:sz="6" w:space="0" w:color="A0A0A0"/>
                          <w:right w:val="single" w:sz="6" w:space="0" w:color="A0A0A0"/>
                        </w:tcBorders>
                        <w:shd w:val="clear" w:color="auto" w:fill="auto"/>
                        <w:vAlign w:val="bottom"/>
                        <w:hideMark/>
                      </w:tcPr>
                      <w:p w:rsidR="00FA3744" w:rsidRPr="007D3831" w:rsidRDefault="00FA3744" w:rsidP="00F23B73">
                        <w:pPr>
                          <w:spacing w:after="0" w:line="240" w:lineRule="auto"/>
                          <w:rPr>
                            <w:rFonts w:ascii="Times New Roman" w:hAnsi="Times New Roman"/>
                            <w:color w:val="000000" w:themeColor="text1"/>
                            <w:sz w:val="20"/>
                            <w:szCs w:val="20"/>
                          </w:rPr>
                        </w:pPr>
                      </w:p>
                    </w:tc>
                  </w:tr>
                  <w:tr w:rsidR="00FA3744" w:rsidRPr="007D3831" w:rsidTr="00F23B73">
                    <w:trPr>
                      <w:tblCellSpacing w:w="15" w:type="dxa"/>
                    </w:trPr>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bCs/>
                            <w:color w:val="000000" w:themeColor="text1"/>
                            <w:sz w:val="20"/>
                            <w:szCs w:val="20"/>
                          </w:rPr>
                        </w:pPr>
                        <w:r w:rsidRPr="007D3831">
                          <w:rPr>
                            <w:rFonts w:ascii="Times New Roman" w:hAnsi="Times New Roman"/>
                            <w:bCs/>
                            <w:color w:val="000000" w:themeColor="text1"/>
                            <w:sz w:val="20"/>
                            <w:szCs w:val="20"/>
                          </w:rPr>
                          <w:t>Паропроизводительность, т/час</w:t>
                        </w:r>
                      </w:p>
                    </w:tc>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color w:val="000000" w:themeColor="text1"/>
                            <w:sz w:val="20"/>
                            <w:szCs w:val="20"/>
                          </w:rPr>
                        </w:pPr>
                        <w:r w:rsidRPr="007D3831">
                          <w:rPr>
                            <w:rFonts w:ascii="Times New Roman" w:hAnsi="Times New Roman"/>
                            <w:color w:val="000000" w:themeColor="text1"/>
                            <w:sz w:val="20"/>
                            <w:szCs w:val="20"/>
                          </w:rPr>
                          <w:t>1</w:t>
                        </w:r>
                      </w:p>
                    </w:tc>
                    <w:tc>
                      <w:tcPr>
                        <w:tcW w:w="0" w:type="auto"/>
                        <w:vMerge/>
                        <w:tcBorders>
                          <w:top w:val="nil"/>
                          <w:left w:val="nil"/>
                          <w:bottom w:val="single" w:sz="6" w:space="0" w:color="A0A0A0"/>
                          <w:right w:val="single" w:sz="6" w:space="0" w:color="A0A0A0"/>
                        </w:tcBorders>
                        <w:shd w:val="clear" w:color="auto" w:fill="auto"/>
                        <w:vAlign w:val="bottom"/>
                        <w:hideMark/>
                      </w:tcPr>
                      <w:p w:rsidR="00FA3744" w:rsidRPr="007D3831" w:rsidRDefault="00FA3744" w:rsidP="00F23B73">
                        <w:pPr>
                          <w:spacing w:after="0" w:line="240" w:lineRule="auto"/>
                          <w:rPr>
                            <w:rFonts w:ascii="Times New Roman" w:hAnsi="Times New Roman"/>
                            <w:color w:val="000000" w:themeColor="text1"/>
                            <w:sz w:val="20"/>
                            <w:szCs w:val="20"/>
                          </w:rPr>
                        </w:pPr>
                      </w:p>
                    </w:tc>
                  </w:tr>
                  <w:tr w:rsidR="00FA3744" w:rsidRPr="007D3831" w:rsidTr="00F23B73">
                    <w:trPr>
                      <w:tblCellSpacing w:w="15" w:type="dxa"/>
                    </w:trPr>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bCs/>
                            <w:color w:val="000000" w:themeColor="text1"/>
                            <w:sz w:val="20"/>
                            <w:szCs w:val="20"/>
                          </w:rPr>
                        </w:pPr>
                        <w:r w:rsidRPr="007D3831">
                          <w:rPr>
                            <w:rFonts w:ascii="Times New Roman" w:hAnsi="Times New Roman"/>
                            <w:bCs/>
                            <w:color w:val="000000" w:themeColor="text1"/>
                            <w:sz w:val="20"/>
                            <w:szCs w:val="20"/>
                          </w:rPr>
                          <w:t>Рабочее (избыточное) давление пара на выходе, МПа(кгс/см</w:t>
                        </w:r>
                        <w:r w:rsidRPr="007D3831">
                          <w:rPr>
                            <w:rFonts w:ascii="Times New Roman" w:hAnsi="Times New Roman"/>
                            <w:bCs/>
                            <w:color w:val="000000" w:themeColor="text1"/>
                            <w:sz w:val="20"/>
                            <w:vertAlign w:val="superscript"/>
                          </w:rPr>
                          <w:t>2</w:t>
                        </w:r>
                        <w:r w:rsidRPr="007D3831">
                          <w:rPr>
                            <w:rFonts w:ascii="Times New Roman" w:hAnsi="Times New Roman"/>
                            <w:bCs/>
                            <w:color w:val="000000" w:themeColor="text1"/>
                            <w:sz w:val="20"/>
                            <w:szCs w:val="20"/>
                          </w:rPr>
                          <w:t>)</w:t>
                        </w:r>
                      </w:p>
                    </w:tc>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color w:val="000000" w:themeColor="text1"/>
                            <w:sz w:val="20"/>
                            <w:szCs w:val="20"/>
                          </w:rPr>
                        </w:pPr>
                        <w:r w:rsidRPr="007D3831">
                          <w:rPr>
                            <w:rFonts w:ascii="Times New Roman" w:hAnsi="Times New Roman"/>
                            <w:color w:val="000000" w:themeColor="text1"/>
                            <w:sz w:val="20"/>
                            <w:szCs w:val="20"/>
                          </w:rPr>
                          <w:t>0,8(8,0)</w:t>
                        </w:r>
                      </w:p>
                    </w:tc>
                    <w:tc>
                      <w:tcPr>
                        <w:tcW w:w="0" w:type="auto"/>
                        <w:vMerge/>
                        <w:tcBorders>
                          <w:top w:val="nil"/>
                          <w:left w:val="nil"/>
                          <w:bottom w:val="single" w:sz="6" w:space="0" w:color="A0A0A0"/>
                          <w:right w:val="single" w:sz="6" w:space="0" w:color="A0A0A0"/>
                        </w:tcBorders>
                        <w:shd w:val="clear" w:color="auto" w:fill="auto"/>
                        <w:vAlign w:val="bottom"/>
                        <w:hideMark/>
                      </w:tcPr>
                      <w:p w:rsidR="00FA3744" w:rsidRPr="007D3831" w:rsidRDefault="00FA3744" w:rsidP="00F23B73">
                        <w:pPr>
                          <w:spacing w:after="0" w:line="240" w:lineRule="auto"/>
                          <w:rPr>
                            <w:rFonts w:ascii="Times New Roman" w:hAnsi="Times New Roman"/>
                            <w:color w:val="000000" w:themeColor="text1"/>
                            <w:sz w:val="20"/>
                            <w:szCs w:val="20"/>
                          </w:rPr>
                        </w:pPr>
                      </w:p>
                    </w:tc>
                  </w:tr>
                  <w:tr w:rsidR="00FA3744" w:rsidRPr="007D3831" w:rsidTr="00F23B73">
                    <w:trPr>
                      <w:tblCellSpacing w:w="15" w:type="dxa"/>
                    </w:trPr>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bCs/>
                            <w:color w:val="000000" w:themeColor="text1"/>
                            <w:sz w:val="20"/>
                            <w:szCs w:val="20"/>
                          </w:rPr>
                        </w:pPr>
                        <w:r w:rsidRPr="007D3831">
                          <w:rPr>
                            <w:rFonts w:ascii="Times New Roman" w:hAnsi="Times New Roman"/>
                            <w:bCs/>
                            <w:color w:val="000000" w:themeColor="text1"/>
                            <w:sz w:val="20"/>
                            <w:szCs w:val="20"/>
                          </w:rPr>
                          <w:t>Температура пара на выходе, °С</w:t>
                        </w:r>
                      </w:p>
                    </w:tc>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color w:val="000000" w:themeColor="text1"/>
                            <w:sz w:val="20"/>
                            <w:szCs w:val="20"/>
                          </w:rPr>
                        </w:pPr>
                        <w:r w:rsidRPr="007D3831">
                          <w:rPr>
                            <w:rFonts w:ascii="Times New Roman" w:hAnsi="Times New Roman"/>
                            <w:color w:val="000000" w:themeColor="text1"/>
                            <w:sz w:val="20"/>
                            <w:szCs w:val="20"/>
                          </w:rPr>
                          <w:t>насыщ. 170</w:t>
                        </w:r>
                      </w:p>
                    </w:tc>
                    <w:tc>
                      <w:tcPr>
                        <w:tcW w:w="0" w:type="auto"/>
                        <w:vMerge/>
                        <w:tcBorders>
                          <w:top w:val="nil"/>
                          <w:left w:val="nil"/>
                          <w:bottom w:val="single" w:sz="6" w:space="0" w:color="A0A0A0"/>
                          <w:right w:val="single" w:sz="6" w:space="0" w:color="A0A0A0"/>
                        </w:tcBorders>
                        <w:shd w:val="clear" w:color="auto" w:fill="auto"/>
                        <w:vAlign w:val="bottom"/>
                        <w:hideMark/>
                      </w:tcPr>
                      <w:p w:rsidR="00FA3744" w:rsidRPr="007D3831" w:rsidRDefault="00FA3744" w:rsidP="00F23B73">
                        <w:pPr>
                          <w:spacing w:after="0" w:line="240" w:lineRule="auto"/>
                          <w:rPr>
                            <w:rFonts w:ascii="Times New Roman" w:hAnsi="Times New Roman"/>
                            <w:color w:val="000000" w:themeColor="text1"/>
                            <w:sz w:val="20"/>
                            <w:szCs w:val="20"/>
                          </w:rPr>
                        </w:pPr>
                      </w:p>
                    </w:tc>
                  </w:tr>
                  <w:tr w:rsidR="00FA3744" w:rsidRPr="007D3831" w:rsidTr="00F23B73">
                    <w:trPr>
                      <w:tblCellSpacing w:w="15" w:type="dxa"/>
                    </w:trPr>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bCs/>
                            <w:color w:val="000000" w:themeColor="text1"/>
                            <w:sz w:val="20"/>
                            <w:szCs w:val="20"/>
                          </w:rPr>
                        </w:pPr>
                        <w:r w:rsidRPr="007D3831">
                          <w:rPr>
                            <w:rFonts w:ascii="Times New Roman" w:hAnsi="Times New Roman"/>
                            <w:bCs/>
                            <w:color w:val="000000" w:themeColor="text1"/>
                            <w:sz w:val="20"/>
                            <w:szCs w:val="20"/>
                          </w:rPr>
                          <w:t>Температура питательной воды, °С</w:t>
                        </w:r>
                      </w:p>
                    </w:tc>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color w:val="000000" w:themeColor="text1"/>
                            <w:sz w:val="20"/>
                            <w:szCs w:val="20"/>
                          </w:rPr>
                        </w:pPr>
                        <w:r w:rsidRPr="007D3831">
                          <w:rPr>
                            <w:rFonts w:ascii="Times New Roman" w:hAnsi="Times New Roman"/>
                            <w:color w:val="000000" w:themeColor="text1"/>
                            <w:sz w:val="20"/>
                            <w:szCs w:val="20"/>
                          </w:rPr>
                          <w:t>50</w:t>
                        </w:r>
                      </w:p>
                    </w:tc>
                    <w:tc>
                      <w:tcPr>
                        <w:tcW w:w="0" w:type="auto"/>
                        <w:vMerge/>
                        <w:tcBorders>
                          <w:top w:val="nil"/>
                          <w:left w:val="nil"/>
                          <w:bottom w:val="single" w:sz="6" w:space="0" w:color="A0A0A0"/>
                          <w:right w:val="single" w:sz="6" w:space="0" w:color="A0A0A0"/>
                        </w:tcBorders>
                        <w:shd w:val="clear" w:color="auto" w:fill="auto"/>
                        <w:vAlign w:val="bottom"/>
                        <w:hideMark/>
                      </w:tcPr>
                      <w:p w:rsidR="00FA3744" w:rsidRPr="007D3831" w:rsidRDefault="00FA3744" w:rsidP="00F23B73">
                        <w:pPr>
                          <w:spacing w:after="0" w:line="240" w:lineRule="auto"/>
                          <w:rPr>
                            <w:rFonts w:ascii="Times New Roman" w:hAnsi="Times New Roman"/>
                            <w:color w:val="000000" w:themeColor="text1"/>
                            <w:sz w:val="20"/>
                            <w:szCs w:val="20"/>
                          </w:rPr>
                        </w:pPr>
                      </w:p>
                    </w:tc>
                  </w:tr>
                  <w:tr w:rsidR="00FA3744" w:rsidRPr="007D3831" w:rsidTr="00F23B73">
                    <w:trPr>
                      <w:tblCellSpacing w:w="15" w:type="dxa"/>
                    </w:trPr>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bCs/>
                            <w:color w:val="000000" w:themeColor="text1"/>
                            <w:sz w:val="20"/>
                            <w:szCs w:val="20"/>
                          </w:rPr>
                        </w:pPr>
                        <w:r w:rsidRPr="007D3831">
                          <w:rPr>
                            <w:rFonts w:ascii="Times New Roman" w:hAnsi="Times New Roman"/>
                            <w:bCs/>
                            <w:color w:val="000000" w:themeColor="text1"/>
                            <w:sz w:val="20"/>
                            <w:szCs w:val="20"/>
                          </w:rPr>
                          <w:t>Расчетный КПД, %</w:t>
                        </w:r>
                      </w:p>
                    </w:tc>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color w:val="000000" w:themeColor="text1"/>
                            <w:sz w:val="20"/>
                            <w:szCs w:val="20"/>
                          </w:rPr>
                        </w:pPr>
                        <w:r w:rsidRPr="007D3831">
                          <w:rPr>
                            <w:rFonts w:ascii="Times New Roman" w:hAnsi="Times New Roman"/>
                            <w:color w:val="000000" w:themeColor="text1"/>
                            <w:sz w:val="20"/>
                            <w:szCs w:val="20"/>
                          </w:rPr>
                          <w:t>81</w:t>
                        </w:r>
                      </w:p>
                    </w:tc>
                    <w:tc>
                      <w:tcPr>
                        <w:tcW w:w="0" w:type="auto"/>
                        <w:vMerge/>
                        <w:tcBorders>
                          <w:top w:val="nil"/>
                          <w:left w:val="nil"/>
                          <w:bottom w:val="single" w:sz="6" w:space="0" w:color="A0A0A0"/>
                          <w:right w:val="single" w:sz="6" w:space="0" w:color="A0A0A0"/>
                        </w:tcBorders>
                        <w:shd w:val="clear" w:color="auto" w:fill="auto"/>
                        <w:vAlign w:val="bottom"/>
                        <w:hideMark/>
                      </w:tcPr>
                      <w:p w:rsidR="00FA3744" w:rsidRPr="007D3831" w:rsidRDefault="00FA3744" w:rsidP="00F23B73">
                        <w:pPr>
                          <w:spacing w:after="0" w:line="240" w:lineRule="auto"/>
                          <w:rPr>
                            <w:rFonts w:ascii="Times New Roman" w:hAnsi="Times New Roman"/>
                            <w:color w:val="000000" w:themeColor="text1"/>
                            <w:sz w:val="20"/>
                            <w:szCs w:val="20"/>
                          </w:rPr>
                        </w:pPr>
                      </w:p>
                    </w:tc>
                  </w:tr>
                  <w:tr w:rsidR="00FA3744" w:rsidRPr="007D3831" w:rsidTr="00F23B73">
                    <w:trPr>
                      <w:tblCellSpacing w:w="15" w:type="dxa"/>
                    </w:trPr>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bCs/>
                            <w:color w:val="000000" w:themeColor="text1"/>
                            <w:sz w:val="20"/>
                            <w:szCs w:val="20"/>
                          </w:rPr>
                        </w:pPr>
                        <w:r w:rsidRPr="007D3831">
                          <w:rPr>
                            <w:rFonts w:ascii="Times New Roman" w:hAnsi="Times New Roman"/>
                            <w:bCs/>
                            <w:color w:val="000000" w:themeColor="text1"/>
                            <w:sz w:val="20"/>
                            <w:szCs w:val="20"/>
                          </w:rPr>
                          <w:t>Расход расчетного топлива, м</w:t>
                        </w:r>
                        <w:r w:rsidRPr="007D3831">
                          <w:rPr>
                            <w:rFonts w:ascii="Times New Roman" w:hAnsi="Times New Roman"/>
                            <w:bCs/>
                            <w:color w:val="000000" w:themeColor="text1"/>
                            <w:sz w:val="20"/>
                            <w:vertAlign w:val="superscript"/>
                          </w:rPr>
                          <w:t>3</w:t>
                        </w:r>
                        <w:r w:rsidRPr="007D3831">
                          <w:rPr>
                            <w:rFonts w:ascii="Times New Roman" w:hAnsi="Times New Roman"/>
                            <w:bCs/>
                            <w:color w:val="000000" w:themeColor="text1"/>
                            <w:sz w:val="20"/>
                            <w:szCs w:val="20"/>
                          </w:rPr>
                          <w:t>/ч</w:t>
                        </w:r>
                      </w:p>
                    </w:tc>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color w:val="000000" w:themeColor="text1"/>
                            <w:sz w:val="20"/>
                            <w:szCs w:val="20"/>
                          </w:rPr>
                        </w:pPr>
                        <w:r w:rsidRPr="007D3831">
                          <w:rPr>
                            <w:rFonts w:ascii="Times New Roman" w:hAnsi="Times New Roman"/>
                            <w:color w:val="000000" w:themeColor="text1"/>
                            <w:sz w:val="20"/>
                            <w:szCs w:val="20"/>
                          </w:rPr>
                          <w:t>150</w:t>
                        </w:r>
                      </w:p>
                    </w:tc>
                    <w:tc>
                      <w:tcPr>
                        <w:tcW w:w="0" w:type="auto"/>
                        <w:vMerge/>
                        <w:tcBorders>
                          <w:top w:val="nil"/>
                          <w:left w:val="nil"/>
                          <w:bottom w:val="single" w:sz="6" w:space="0" w:color="A0A0A0"/>
                          <w:right w:val="single" w:sz="6" w:space="0" w:color="A0A0A0"/>
                        </w:tcBorders>
                        <w:shd w:val="clear" w:color="auto" w:fill="auto"/>
                        <w:vAlign w:val="bottom"/>
                        <w:hideMark/>
                      </w:tcPr>
                      <w:p w:rsidR="00FA3744" w:rsidRPr="007D3831" w:rsidRDefault="00FA3744" w:rsidP="00F23B73">
                        <w:pPr>
                          <w:spacing w:after="0" w:line="240" w:lineRule="auto"/>
                          <w:rPr>
                            <w:rFonts w:ascii="Times New Roman" w:hAnsi="Times New Roman"/>
                            <w:color w:val="000000" w:themeColor="text1"/>
                            <w:sz w:val="20"/>
                            <w:szCs w:val="20"/>
                          </w:rPr>
                        </w:pPr>
                      </w:p>
                    </w:tc>
                  </w:tr>
                  <w:tr w:rsidR="00FA3744" w:rsidRPr="007D3831" w:rsidTr="00F23B73">
                    <w:trPr>
                      <w:tblCellSpacing w:w="15" w:type="dxa"/>
                    </w:trPr>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bCs/>
                            <w:color w:val="000000" w:themeColor="text1"/>
                            <w:sz w:val="20"/>
                            <w:szCs w:val="20"/>
                          </w:rPr>
                        </w:pPr>
                        <w:r w:rsidRPr="007D3831">
                          <w:rPr>
                            <w:rFonts w:ascii="Times New Roman" w:hAnsi="Times New Roman"/>
                            <w:bCs/>
                            <w:color w:val="000000" w:themeColor="text1"/>
                            <w:sz w:val="20"/>
                            <w:szCs w:val="20"/>
                          </w:rPr>
                          <w:t>Габариты, LxВxH, мм трансп. блока котла</w:t>
                        </w:r>
                      </w:p>
                    </w:tc>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color w:val="000000" w:themeColor="text1"/>
                            <w:sz w:val="20"/>
                            <w:szCs w:val="20"/>
                          </w:rPr>
                        </w:pPr>
                        <w:r w:rsidRPr="007D3831">
                          <w:rPr>
                            <w:rFonts w:ascii="Times New Roman" w:hAnsi="Times New Roman"/>
                            <w:color w:val="000000" w:themeColor="text1"/>
                            <w:sz w:val="20"/>
                            <w:szCs w:val="20"/>
                          </w:rPr>
                          <w:t>3800</w:t>
                        </w:r>
                      </w:p>
                    </w:tc>
                    <w:tc>
                      <w:tcPr>
                        <w:tcW w:w="0" w:type="auto"/>
                        <w:vMerge/>
                        <w:tcBorders>
                          <w:top w:val="nil"/>
                          <w:left w:val="nil"/>
                          <w:bottom w:val="single" w:sz="6" w:space="0" w:color="A0A0A0"/>
                          <w:right w:val="single" w:sz="6" w:space="0" w:color="A0A0A0"/>
                        </w:tcBorders>
                        <w:shd w:val="clear" w:color="auto" w:fill="auto"/>
                        <w:vAlign w:val="bottom"/>
                        <w:hideMark/>
                      </w:tcPr>
                      <w:p w:rsidR="00FA3744" w:rsidRPr="007D3831" w:rsidRDefault="00FA3744" w:rsidP="00F23B73">
                        <w:pPr>
                          <w:spacing w:after="0" w:line="240" w:lineRule="auto"/>
                          <w:rPr>
                            <w:rFonts w:ascii="Times New Roman" w:hAnsi="Times New Roman"/>
                            <w:color w:val="000000" w:themeColor="text1"/>
                            <w:sz w:val="20"/>
                            <w:szCs w:val="20"/>
                          </w:rPr>
                        </w:pPr>
                      </w:p>
                    </w:tc>
                  </w:tr>
                  <w:tr w:rsidR="00FA3744" w:rsidRPr="007D3831" w:rsidTr="00F23B73">
                    <w:trPr>
                      <w:tblCellSpacing w:w="15" w:type="dxa"/>
                    </w:trPr>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bCs/>
                            <w:color w:val="000000" w:themeColor="text1"/>
                            <w:sz w:val="20"/>
                            <w:szCs w:val="20"/>
                          </w:rPr>
                        </w:pPr>
                        <w:r w:rsidRPr="007D3831">
                          <w:rPr>
                            <w:rFonts w:ascii="Times New Roman" w:hAnsi="Times New Roman"/>
                            <w:bCs/>
                            <w:color w:val="000000" w:themeColor="text1"/>
                            <w:sz w:val="20"/>
                            <w:szCs w:val="20"/>
                          </w:rPr>
                          <w:t>Длина</w:t>
                        </w:r>
                      </w:p>
                    </w:tc>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color w:val="000000" w:themeColor="text1"/>
                            <w:sz w:val="20"/>
                            <w:szCs w:val="20"/>
                          </w:rPr>
                        </w:pPr>
                        <w:r w:rsidRPr="007D3831">
                          <w:rPr>
                            <w:rFonts w:ascii="Times New Roman" w:hAnsi="Times New Roman"/>
                            <w:color w:val="000000" w:themeColor="text1"/>
                            <w:sz w:val="20"/>
                            <w:szCs w:val="20"/>
                          </w:rPr>
                          <w:t>1790</w:t>
                        </w:r>
                      </w:p>
                    </w:tc>
                    <w:tc>
                      <w:tcPr>
                        <w:tcW w:w="0" w:type="auto"/>
                        <w:vMerge/>
                        <w:tcBorders>
                          <w:top w:val="nil"/>
                          <w:left w:val="nil"/>
                          <w:bottom w:val="single" w:sz="6" w:space="0" w:color="A0A0A0"/>
                          <w:right w:val="single" w:sz="6" w:space="0" w:color="A0A0A0"/>
                        </w:tcBorders>
                        <w:shd w:val="clear" w:color="auto" w:fill="auto"/>
                        <w:vAlign w:val="bottom"/>
                        <w:hideMark/>
                      </w:tcPr>
                      <w:p w:rsidR="00FA3744" w:rsidRPr="007D3831" w:rsidRDefault="00FA3744" w:rsidP="00F23B73">
                        <w:pPr>
                          <w:spacing w:after="0" w:line="240" w:lineRule="auto"/>
                          <w:rPr>
                            <w:rFonts w:ascii="Times New Roman" w:hAnsi="Times New Roman"/>
                            <w:color w:val="000000" w:themeColor="text1"/>
                            <w:sz w:val="20"/>
                            <w:szCs w:val="20"/>
                          </w:rPr>
                        </w:pPr>
                      </w:p>
                    </w:tc>
                  </w:tr>
                  <w:tr w:rsidR="00FA3744" w:rsidRPr="007D3831" w:rsidTr="00F23B73">
                    <w:trPr>
                      <w:tblCellSpacing w:w="15" w:type="dxa"/>
                    </w:trPr>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bCs/>
                            <w:color w:val="000000" w:themeColor="text1"/>
                            <w:sz w:val="20"/>
                            <w:szCs w:val="20"/>
                          </w:rPr>
                        </w:pPr>
                        <w:r w:rsidRPr="007D3831">
                          <w:rPr>
                            <w:rFonts w:ascii="Times New Roman" w:hAnsi="Times New Roman"/>
                            <w:bCs/>
                            <w:color w:val="000000" w:themeColor="text1"/>
                            <w:sz w:val="20"/>
                            <w:szCs w:val="20"/>
                          </w:rPr>
                          <w:t>Ширина</w:t>
                        </w:r>
                      </w:p>
                    </w:tc>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color w:val="000000" w:themeColor="text1"/>
                            <w:sz w:val="20"/>
                            <w:szCs w:val="20"/>
                          </w:rPr>
                        </w:pPr>
                        <w:r w:rsidRPr="007D3831">
                          <w:rPr>
                            <w:rFonts w:ascii="Times New Roman" w:hAnsi="Times New Roman"/>
                            <w:color w:val="000000" w:themeColor="text1"/>
                            <w:sz w:val="20"/>
                            <w:szCs w:val="20"/>
                          </w:rPr>
                          <w:t>2650</w:t>
                        </w:r>
                      </w:p>
                    </w:tc>
                    <w:tc>
                      <w:tcPr>
                        <w:tcW w:w="0" w:type="auto"/>
                        <w:vMerge/>
                        <w:tcBorders>
                          <w:top w:val="nil"/>
                          <w:left w:val="nil"/>
                          <w:bottom w:val="single" w:sz="6" w:space="0" w:color="A0A0A0"/>
                          <w:right w:val="single" w:sz="6" w:space="0" w:color="A0A0A0"/>
                        </w:tcBorders>
                        <w:shd w:val="clear" w:color="auto" w:fill="auto"/>
                        <w:vAlign w:val="bottom"/>
                        <w:hideMark/>
                      </w:tcPr>
                      <w:p w:rsidR="00FA3744" w:rsidRPr="007D3831" w:rsidRDefault="00FA3744" w:rsidP="00F23B73">
                        <w:pPr>
                          <w:spacing w:after="0" w:line="240" w:lineRule="auto"/>
                          <w:rPr>
                            <w:rFonts w:ascii="Times New Roman" w:hAnsi="Times New Roman"/>
                            <w:color w:val="000000" w:themeColor="text1"/>
                            <w:sz w:val="20"/>
                            <w:szCs w:val="20"/>
                          </w:rPr>
                        </w:pPr>
                      </w:p>
                    </w:tc>
                  </w:tr>
                  <w:tr w:rsidR="00FA3744" w:rsidRPr="007D3831" w:rsidTr="00F23B73">
                    <w:trPr>
                      <w:tblCellSpacing w:w="15" w:type="dxa"/>
                    </w:trPr>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bCs/>
                            <w:color w:val="000000" w:themeColor="text1"/>
                            <w:sz w:val="20"/>
                            <w:szCs w:val="20"/>
                          </w:rPr>
                        </w:pPr>
                        <w:r w:rsidRPr="007D3831">
                          <w:rPr>
                            <w:rFonts w:ascii="Times New Roman" w:hAnsi="Times New Roman"/>
                            <w:bCs/>
                            <w:color w:val="000000" w:themeColor="text1"/>
                            <w:sz w:val="20"/>
                            <w:szCs w:val="20"/>
                          </w:rPr>
                          <w:t>Высота</w:t>
                        </w:r>
                      </w:p>
                    </w:tc>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color w:val="000000" w:themeColor="text1"/>
                            <w:sz w:val="20"/>
                            <w:szCs w:val="20"/>
                          </w:rPr>
                        </w:pPr>
                        <w:r w:rsidRPr="007D3831">
                          <w:rPr>
                            <w:rFonts w:ascii="Times New Roman" w:hAnsi="Times New Roman"/>
                            <w:color w:val="000000" w:themeColor="text1"/>
                            <w:sz w:val="20"/>
                            <w:szCs w:val="20"/>
                          </w:rPr>
                          <w:t> </w:t>
                        </w:r>
                      </w:p>
                    </w:tc>
                    <w:tc>
                      <w:tcPr>
                        <w:tcW w:w="0" w:type="auto"/>
                        <w:vMerge/>
                        <w:tcBorders>
                          <w:top w:val="nil"/>
                          <w:left w:val="nil"/>
                          <w:bottom w:val="single" w:sz="6" w:space="0" w:color="A0A0A0"/>
                          <w:right w:val="single" w:sz="6" w:space="0" w:color="A0A0A0"/>
                        </w:tcBorders>
                        <w:shd w:val="clear" w:color="auto" w:fill="auto"/>
                        <w:vAlign w:val="bottom"/>
                        <w:hideMark/>
                      </w:tcPr>
                      <w:p w:rsidR="00FA3744" w:rsidRPr="007D3831" w:rsidRDefault="00FA3744" w:rsidP="00F23B73">
                        <w:pPr>
                          <w:spacing w:after="0" w:line="240" w:lineRule="auto"/>
                          <w:rPr>
                            <w:rFonts w:ascii="Times New Roman" w:hAnsi="Times New Roman"/>
                            <w:color w:val="000000" w:themeColor="text1"/>
                            <w:sz w:val="20"/>
                            <w:szCs w:val="20"/>
                          </w:rPr>
                        </w:pPr>
                      </w:p>
                    </w:tc>
                  </w:tr>
                  <w:tr w:rsidR="00FA3744" w:rsidRPr="007D3831" w:rsidTr="00F23B73">
                    <w:trPr>
                      <w:tblCellSpacing w:w="15" w:type="dxa"/>
                    </w:trPr>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bCs/>
                            <w:color w:val="000000" w:themeColor="text1"/>
                            <w:sz w:val="20"/>
                            <w:szCs w:val="20"/>
                          </w:rPr>
                        </w:pPr>
                        <w:r w:rsidRPr="007D3831">
                          <w:rPr>
                            <w:rFonts w:ascii="Times New Roman" w:hAnsi="Times New Roman"/>
                            <w:bCs/>
                            <w:color w:val="000000" w:themeColor="text1"/>
                            <w:sz w:val="20"/>
                            <w:szCs w:val="20"/>
                          </w:rPr>
                          <w:t>Масса, кг трансп. блока котла</w:t>
                        </w:r>
                      </w:p>
                    </w:tc>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color w:val="000000" w:themeColor="text1"/>
                            <w:sz w:val="20"/>
                            <w:szCs w:val="20"/>
                          </w:rPr>
                        </w:pPr>
                        <w:r w:rsidRPr="007D3831">
                          <w:rPr>
                            <w:rFonts w:ascii="Times New Roman" w:hAnsi="Times New Roman"/>
                            <w:color w:val="000000" w:themeColor="text1"/>
                            <w:sz w:val="20"/>
                            <w:szCs w:val="20"/>
                          </w:rPr>
                          <w:t>3560</w:t>
                        </w:r>
                      </w:p>
                    </w:tc>
                    <w:tc>
                      <w:tcPr>
                        <w:tcW w:w="0" w:type="auto"/>
                        <w:vMerge/>
                        <w:tcBorders>
                          <w:top w:val="nil"/>
                          <w:left w:val="nil"/>
                          <w:bottom w:val="single" w:sz="6" w:space="0" w:color="A0A0A0"/>
                          <w:right w:val="single" w:sz="6" w:space="0" w:color="A0A0A0"/>
                        </w:tcBorders>
                        <w:shd w:val="clear" w:color="auto" w:fill="auto"/>
                        <w:vAlign w:val="bottom"/>
                        <w:hideMark/>
                      </w:tcPr>
                      <w:p w:rsidR="00FA3744" w:rsidRPr="007D3831" w:rsidRDefault="00FA3744" w:rsidP="00F23B73">
                        <w:pPr>
                          <w:spacing w:after="0" w:line="240" w:lineRule="auto"/>
                          <w:rPr>
                            <w:rFonts w:ascii="Times New Roman" w:hAnsi="Times New Roman"/>
                            <w:color w:val="000000" w:themeColor="text1"/>
                            <w:sz w:val="20"/>
                            <w:szCs w:val="20"/>
                          </w:rPr>
                        </w:pPr>
                      </w:p>
                    </w:tc>
                  </w:tr>
                  <w:tr w:rsidR="00FA3744" w:rsidRPr="007D3831" w:rsidTr="00F23B73">
                    <w:trPr>
                      <w:tblCellSpacing w:w="15" w:type="dxa"/>
                    </w:trPr>
                    <w:tc>
                      <w:tcPr>
                        <w:tcW w:w="0" w:type="auto"/>
                        <w:gridSpan w:val="3"/>
                        <w:tcBorders>
                          <w:top w:val="nil"/>
                          <w:left w:val="nil"/>
                          <w:bottom w:val="nil"/>
                          <w:right w:val="nil"/>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jc w:val="center"/>
                          <w:textAlignment w:val="baseline"/>
                          <w:rPr>
                            <w:rFonts w:ascii="Times New Roman" w:hAnsi="Times New Roman"/>
                            <w:color w:val="000000" w:themeColor="text1"/>
                            <w:sz w:val="20"/>
                            <w:szCs w:val="20"/>
                          </w:rPr>
                        </w:pPr>
                      </w:p>
                    </w:tc>
                  </w:tr>
                </w:tbl>
                <w:p w:rsidR="00FA3744" w:rsidRPr="007D3831" w:rsidRDefault="00FA3744" w:rsidP="00F23B73">
                  <w:pPr>
                    <w:spacing w:after="0" w:line="245" w:lineRule="atLeast"/>
                    <w:ind w:left="720"/>
                    <w:rPr>
                      <w:rFonts w:ascii="Times New Roman" w:eastAsiaTheme="minorHAnsi" w:hAnsi="Times New Roman"/>
                      <w:sz w:val="20"/>
                      <w:szCs w:val="20"/>
                      <w:lang w:eastAsia="en-US"/>
                    </w:rPr>
                  </w:pPr>
                </w:p>
                <w:p w:rsidR="00FA3744" w:rsidRPr="007D3831" w:rsidRDefault="00FA3744" w:rsidP="00F23B73">
                  <w:pPr>
                    <w:spacing w:after="0" w:line="245" w:lineRule="atLeast"/>
                    <w:ind w:left="720"/>
                    <w:rPr>
                      <w:rFonts w:ascii="Times New Roman" w:eastAsiaTheme="minorHAnsi" w:hAnsi="Times New Roman"/>
                      <w:sz w:val="20"/>
                      <w:szCs w:val="20"/>
                      <w:lang w:eastAsia="en-US"/>
                    </w:rPr>
                  </w:pPr>
                  <w:r w:rsidRPr="007D3831">
                    <w:rPr>
                      <w:rFonts w:ascii="Times New Roman" w:hAnsi="Times New Roman"/>
                      <w:color w:val="000000" w:themeColor="text1"/>
                      <w:sz w:val="20"/>
                    </w:rPr>
                    <w:t>Технические характеристики парового котла для сжигания твердого топлива</w:t>
                  </w:r>
                </w:p>
                <w:p w:rsidR="00FA3744" w:rsidRDefault="00FA3744" w:rsidP="00F23B73">
                  <w:pPr>
                    <w:spacing w:after="0" w:line="245" w:lineRule="atLeast"/>
                    <w:ind w:left="360"/>
                    <w:rPr>
                      <w:rFonts w:ascii="Times New Roman" w:eastAsiaTheme="minorHAnsi" w:hAnsi="Times New Roman"/>
                      <w:sz w:val="20"/>
                      <w:szCs w:val="20"/>
                      <w:lang w:eastAsia="en-US"/>
                    </w:rPr>
                  </w:pPr>
                  <w:r w:rsidRPr="007D3831">
                    <w:rPr>
                      <w:rFonts w:ascii="Arial" w:hAnsi="Arial" w:cs="Arial"/>
                      <w:color w:val="000000" w:themeColor="text1"/>
                      <w:sz w:val="20"/>
                    </w:rPr>
                    <w:t>Состав котельной ячейки парового котла для сжигания твердого топлива</w:t>
                  </w:r>
                </w:p>
                <w:tbl>
                  <w:tblPr>
                    <w:tblW w:w="5000" w:type="pct"/>
                    <w:tblCellSpacing w:w="15" w:type="dxa"/>
                    <w:tblBorders>
                      <w:top w:val="single" w:sz="6" w:space="0" w:color="A0A0A0"/>
                      <w:left w:val="single" w:sz="6" w:space="0" w:color="A0A0A0"/>
                    </w:tblBorders>
                    <w:tblCellMar>
                      <w:left w:w="0" w:type="dxa"/>
                      <w:right w:w="0" w:type="dxa"/>
                    </w:tblCellMar>
                    <w:tblLook w:val="04A0"/>
                  </w:tblPr>
                  <w:tblGrid>
                    <w:gridCol w:w="2139"/>
                    <w:gridCol w:w="4431"/>
                  </w:tblGrid>
                  <w:tr w:rsidR="00FA3744" w:rsidRPr="007D3831" w:rsidTr="00F23B73">
                    <w:trPr>
                      <w:tblCellSpacing w:w="15" w:type="dxa"/>
                    </w:trPr>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Arial" w:hAnsi="Arial" w:cs="Arial"/>
                            <w:color w:val="000000" w:themeColor="text1"/>
                            <w:sz w:val="20"/>
                            <w:szCs w:val="20"/>
                          </w:rPr>
                        </w:pPr>
                        <w:r w:rsidRPr="007D3831">
                          <w:rPr>
                            <w:rFonts w:ascii="Arial" w:hAnsi="Arial" w:cs="Arial"/>
                            <w:b/>
                            <w:bCs/>
                            <w:color w:val="000000" w:themeColor="text1"/>
                            <w:sz w:val="20"/>
                            <w:szCs w:val="20"/>
                            <w:bdr w:val="none" w:sz="0" w:space="0" w:color="auto" w:frame="1"/>
                          </w:rPr>
                          <w:t>Наименование котла</w:t>
                        </w:r>
                      </w:p>
                    </w:tc>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Arial" w:hAnsi="Arial" w:cs="Arial"/>
                            <w:color w:val="000000" w:themeColor="text1"/>
                            <w:sz w:val="20"/>
                            <w:szCs w:val="20"/>
                          </w:rPr>
                        </w:pPr>
                        <w:r w:rsidRPr="007D3831">
                          <w:rPr>
                            <w:rFonts w:ascii="Arial" w:hAnsi="Arial" w:cs="Arial"/>
                            <w:b/>
                            <w:bCs/>
                            <w:color w:val="000000" w:themeColor="text1"/>
                            <w:sz w:val="20"/>
                            <w:szCs w:val="20"/>
                            <w:bdr w:val="none" w:sz="0" w:space="0" w:color="auto" w:frame="1"/>
                          </w:rPr>
                          <w:t>Состав котельной ячейки</w:t>
                        </w:r>
                      </w:p>
                    </w:tc>
                  </w:tr>
                  <w:tr w:rsidR="00FA3744" w:rsidRPr="007D3831" w:rsidTr="00F23B73">
                    <w:trPr>
                      <w:tblCellSpacing w:w="15" w:type="dxa"/>
                    </w:trPr>
                    <w:tc>
                      <w:tcPr>
                        <w:tcW w:w="0" w:type="auto"/>
                        <w:vMerge w:val="restart"/>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Arial" w:hAnsi="Arial" w:cs="Arial"/>
                            <w:color w:val="000000" w:themeColor="text1"/>
                            <w:sz w:val="20"/>
                            <w:szCs w:val="20"/>
                          </w:rPr>
                        </w:pPr>
                        <w:r w:rsidRPr="007D3831">
                          <w:rPr>
                            <w:rFonts w:ascii="Arial" w:hAnsi="Arial" w:cs="Arial"/>
                            <w:color w:val="000000" w:themeColor="text1"/>
                            <w:sz w:val="20"/>
                            <w:szCs w:val="20"/>
                          </w:rPr>
                          <w:t>Е-1,0-0,9Р</w:t>
                        </w:r>
                      </w:p>
                    </w:tc>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Arial" w:hAnsi="Arial" w:cs="Arial"/>
                            <w:color w:val="000000" w:themeColor="text1"/>
                            <w:sz w:val="20"/>
                            <w:szCs w:val="20"/>
                          </w:rPr>
                        </w:pPr>
                        <w:r w:rsidRPr="007D3831">
                          <w:rPr>
                            <w:rFonts w:ascii="Arial" w:hAnsi="Arial" w:cs="Arial"/>
                            <w:color w:val="000000" w:themeColor="text1"/>
                            <w:sz w:val="20"/>
                            <w:szCs w:val="20"/>
                          </w:rPr>
                          <w:t>Блок котла в обшивке и изоляции</w:t>
                        </w:r>
                      </w:p>
                    </w:tc>
                  </w:tr>
                  <w:tr w:rsidR="00FA3744" w:rsidRPr="007D3831" w:rsidTr="00F23B73">
                    <w:trPr>
                      <w:tblCellSpacing w:w="15" w:type="dxa"/>
                    </w:trPr>
                    <w:tc>
                      <w:tcPr>
                        <w:tcW w:w="0" w:type="auto"/>
                        <w:vMerge/>
                        <w:tcBorders>
                          <w:top w:val="nil"/>
                          <w:left w:val="nil"/>
                          <w:bottom w:val="single" w:sz="6" w:space="0" w:color="A0A0A0"/>
                          <w:right w:val="single" w:sz="6" w:space="0" w:color="A0A0A0"/>
                        </w:tcBorders>
                        <w:shd w:val="clear" w:color="auto" w:fill="auto"/>
                        <w:vAlign w:val="center"/>
                        <w:hideMark/>
                      </w:tcPr>
                      <w:p w:rsidR="00FA3744" w:rsidRPr="007D3831" w:rsidRDefault="00FA3744" w:rsidP="00F23B73">
                        <w:pPr>
                          <w:spacing w:after="0" w:line="240" w:lineRule="auto"/>
                          <w:rPr>
                            <w:rFonts w:ascii="Arial" w:hAnsi="Arial" w:cs="Arial"/>
                            <w:color w:val="000000" w:themeColor="text1"/>
                            <w:sz w:val="20"/>
                            <w:szCs w:val="20"/>
                          </w:rPr>
                        </w:pPr>
                      </w:p>
                    </w:tc>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Arial" w:hAnsi="Arial" w:cs="Arial"/>
                            <w:color w:val="000000" w:themeColor="text1"/>
                            <w:sz w:val="20"/>
                            <w:szCs w:val="20"/>
                          </w:rPr>
                        </w:pPr>
                        <w:r w:rsidRPr="007D3831">
                          <w:rPr>
                            <w:rFonts w:ascii="Arial" w:hAnsi="Arial" w:cs="Arial"/>
                            <w:color w:val="000000" w:themeColor="text1"/>
                            <w:sz w:val="20"/>
                            <w:szCs w:val="20"/>
                          </w:rPr>
                          <w:t>Топка ручная, встроенная в блок котла</w:t>
                        </w:r>
                      </w:p>
                    </w:tc>
                  </w:tr>
                  <w:tr w:rsidR="00FA3744" w:rsidRPr="007D3831" w:rsidTr="00F23B73">
                    <w:trPr>
                      <w:tblCellSpacing w:w="15" w:type="dxa"/>
                    </w:trPr>
                    <w:tc>
                      <w:tcPr>
                        <w:tcW w:w="0" w:type="auto"/>
                        <w:vMerge/>
                        <w:tcBorders>
                          <w:top w:val="nil"/>
                          <w:left w:val="nil"/>
                          <w:bottom w:val="single" w:sz="6" w:space="0" w:color="A0A0A0"/>
                          <w:right w:val="single" w:sz="6" w:space="0" w:color="A0A0A0"/>
                        </w:tcBorders>
                        <w:shd w:val="clear" w:color="auto" w:fill="auto"/>
                        <w:vAlign w:val="center"/>
                        <w:hideMark/>
                      </w:tcPr>
                      <w:p w:rsidR="00FA3744" w:rsidRPr="007D3831" w:rsidRDefault="00FA3744" w:rsidP="00F23B73">
                        <w:pPr>
                          <w:spacing w:after="0" w:line="240" w:lineRule="auto"/>
                          <w:rPr>
                            <w:rFonts w:ascii="Arial" w:hAnsi="Arial" w:cs="Arial"/>
                            <w:color w:val="000000" w:themeColor="text1"/>
                            <w:sz w:val="20"/>
                            <w:szCs w:val="20"/>
                          </w:rPr>
                        </w:pPr>
                      </w:p>
                    </w:tc>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Arial" w:hAnsi="Arial" w:cs="Arial"/>
                            <w:color w:val="000000" w:themeColor="text1"/>
                            <w:sz w:val="20"/>
                            <w:szCs w:val="20"/>
                          </w:rPr>
                        </w:pPr>
                        <w:r>
                          <w:rPr>
                            <w:rFonts w:ascii="Arial" w:hAnsi="Arial" w:cs="Arial"/>
                            <w:bCs/>
                            <w:color w:val="232323"/>
                            <w:sz w:val="20"/>
                            <w:szCs w:val="20"/>
                            <w:lang w:eastAsia="en-US"/>
                          </w:rPr>
                          <w:t>З</w:t>
                        </w:r>
                        <w:r w:rsidRPr="007C5A49">
                          <w:rPr>
                            <w:rFonts w:ascii="Arial" w:hAnsi="Arial" w:cs="Arial"/>
                            <w:bCs/>
                            <w:color w:val="232323"/>
                            <w:sz w:val="20"/>
                            <w:szCs w:val="20"/>
                            <w:lang w:eastAsia="en-US"/>
                          </w:rPr>
                          <w:t>апорно-регулирующая арматура и приборы КИП в пределах котла</w:t>
                        </w:r>
                      </w:p>
                    </w:tc>
                  </w:tr>
                  <w:tr w:rsidR="00FA3744" w:rsidRPr="007D3831" w:rsidTr="00F23B73">
                    <w:trPr>
                      <w:tblCellSpacing w:w="15" w:type="dxa"/>
                    </w:trPr>
                    <w:tc>
                      <w:tcPr>
                        <w:tcW w:w="0" w:type="auto"/>
                        <w:vMerge/>
                        <w:tcBorders>
                          <w:top w:val="nil"/>
                          <w:left w:val="nil"/>
                          <w:bottom w:val="single" w:sz="6" w:space="0" w:color="A0A0A0"/>
                          <w:right w:val="single" w:sz="6" w:space="0" w:color="A0A0A0"/>
                        </w:tcBorders>
                        <w:shd w:val="clear" w:color="auto" w:fill="auto"/>
                        <w:vAlign w:val="center"/>
                        <w:hideMark/>
                      </w:tcPr>
                      <w:p w:rsidR="00FA3744" w:rsidRPr="007D3831" w:rsidRDefault="00FA3744" w:rsidP="00F23B73">
                        <w:pPr>
                          <w:spacing w:after="0" w:line="240" w:lineRule="auto"/>
                          <w:rPr>
                            <w:rFonts w:ascii="Arial" w:hAnsi="Arial" w:cs="Arial"/>
                            <w:color w:val="000000" w:themeColor="text1"/>
                            <w:sz w:val="20"/>
                            <w:szCs w:val="20"/>
                          </w:rPr>
                        </w:pPr>
                      </w:p>
                    </w:tc>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Arial" w:hAnsi="Arial" w:cs="Arial"/>
                            <w:color w:val="000000" w:themeColor="text1"/>
                            <w:sz w:val="20"/>
                            <w:szCs w:val="20"/>
                          </w:rPr>
                        </w:pPr>
                        <w:r w:rsidRPr="007D3831">
                          <w:rPr>
                            <w:rFonts w:ascii="Arial" w:hAnsi="Arial" w:cs="Arial"/>
                            <w:color w:val="000000" w:themeColor="text1"/>
                            <w:sz w:val="20"/>
                            <w:szCs w:val="20"/>
                          </w:rPr>
                          <w:t>Вентилятор ВД-2,7 х 3000</w:t>
                        </w:r>
                      </w:p>
                    </w:tc>
                  </w:tr>
                  <w:tr w:rsidR="00FA3744" w:rsidRPr="007D3831" w:rsidTr="00F23B73">
                    <w:trPr>
                      <w:tblCellSpacing w:w="15" w:type="dxa"/>
                    </w:trPr>
                    <w:tc>
                      <w:tcPr>
                        <w:tcW w:w="0" w:type="auto"/>
                        <w:vMerge/>
                        <w:tcBorders>
                          <w:top w:val="nil"/>
                          <w:left w:val="nil"/>
                          <w:bottom w:val="single" w:sz="6" w:space="0" w:color="A0A0A0"/>
                          <w:right w:val="single" w:sz="6" w:space="0" w:color="A0A0A0"/>
                        </w:tcBorders>
                        <w:shd w:val="clear" w:color="auto" w:fill="auto"/>
                        <w:vAlign w:val="center"/>
                        <w:hideMark/>
                      </w:tcPr>
                      <w:p w:rsidR="00FA3744" w:rsidRPr="007D3831" w:rsidRDefault="00FA3744" w:rsidP="00F23B73">
                        <w:pPr>
                          <w:spacing w:after="0" w:line="240" w:lineRule="auto"/>
                          <w:rPr>
                            <w:rFonts w:ascii="Arial" w:hAnsi="Arial" w:cs="Arial"/>
                            <w:color w:val="000000" w:themeColor="text1"/>
                            <w:sz w:val="20"/>
                            <w:szCs w:val="20"/>
                          </w:rPr>
                        </w:pPr>
                      </w:p>
                    </w:tc>
                    <w:tc>
                      <w:tcPr>
                        <w:tcW w:w="0" w:type="auto"/>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Arial" w:hAnsi="Arial" w:cs="Arial"/>
                            <w:color w:val="000000" w:themeColor="text1"/>
                            <w:sz w:val="20"/>
                            <w:szCs w:val="20"/>
                          </w:rPr>
                        </w:pPr>
                        <w:r w:rsidRPr="007D3831">
                          <w:rPr>
                            <w:rFonts w:ascii="Arial" w:hAnsi="Arial" w:cs="Arial"/>
                            <w:color w:val="000000" w:themeColor="text1"/>
                            <w:sz w:val="20"/>
                            <w:szCs w:val="20"/>
                          </w:rPr>
                          <w:t xml:space="preserve">Насос ЦНС-2/100 </w:t>
                        </w:r>
                      </w:p>
                    </w:tc>
                  </w:tr>
                </w:tbl>
                <w:p w:rsidR="00FA3744" w:rsidRPr="00D43656" w:rsidRDefault="00FA3744" w:rsidP="00FA3744">
                  <w:pPr>
                    <w:numPr>
                      <w:ilvl w:val="0"/>
                      <w:numId w:val="25"/>
                    </w:numPr>
                    <w:spacing w:after="0" w:line="245" w:lineRule="atLeast"/>
                    <w:rPr>
                      <w:rFonts w:ascii="Times New Roman" w:eastAsiaTheme="minorHAnsi" w:hAnsi="Times New Roman"/>
                      <w:sz w:val="20"/>
                      <w:szCs w:val="20"/>
                      <w:lang w:eastAsia="en-US"/>
                    </w:rPr>
                  </w:pPr>
                  <w:r w:rsidRPr="00D43656">
                    <w:rPr>
                      <w:rFonts w:ascii="Times New Roman" w:hAnsi="Times New Roman"/>
                      <w:bCs/>
                      <w:color w:val="232323"/>
                      <w:sz w:val="20"/>
                      <w:szCs w:val="20"/>
                      <w:lang w:eastAsia="en-US"/>
                    </w:rPr>
                    <w:t>В обязательную комплектацию поставки котла входит: блок котла, вентилятор, запорно-регулирующая арматура и приборы КИП в пределах котла</w:t>
                  </w:r>
                </w:p>
                <w:p w:rsidR="00FA3744" w:rsidRDefault="00FA3744" w:rsidP="00F23B73">
                  <w:pPr>
                    <w:spacing w:after="0" w:line="245" w:lineRule="atLeast"/>
                    <w:ind w:left="360"/>
                    <w:rPr>
                      <w:rFonts w:asciiTheme="minorHAnsi" w:eastAsiaTheme="minorHAnsi" w:hAnsiTheme="minorHAnsi"/>
                      <w:lang w:eastAsia="en-US"/>
                    </w:rPr>
                  </w:pPr>
                </w:p>
              </w:tc>
            </w:tr>
          </w:tbl>
          <w:p w:rsidR="00FA3744" w:rsidRDefault="00FA3744" w:rsidP="00F23B73">
            <w:pPr>
              <w:spacing w:after="0"/>
              <w:rPr>
                <w:rFonts w:asciiTheme="minorHAnsi" w:eastAsiaTheme="minorHAnsi" w:hAnsiTheme="minorHAnsi"/>
                <w:lang w:eastAsia="en-US"/>
              </w:rPr>
            </w:pPr>
          </w:p>
        </w:tc>
      </w:tr>
      <w:tr w:rsidR="00FA3744" w:rsidTr="00F23B73">
        <w:trPr>
          <w:trHeight w:val="58"/>
        </w:trPr>
        <w:tc>
          <w:tcPr>
            <w:tcW w:w="629" w:type="dxa"/>
            <w:tcBorders>
              <w:top w:val="single" w:sz="4" w:space="0" w:color="auto"/>
              <w:left w:val="single" w:sz="4" w:space="0" w:color="auto"/>
              <w:bottom w:val="single" w:sz="4" w:space="0" w:color="auto"/>
              <w:right w:val="single" w:sz="4" w:space="0" w:color="auto"/>
            </w:tcBorders>
            <w:hideMark/>
          </w:tcPr>
          <w:p w:rsidR="00FA3744" w:rsidRDefault="00FA3744" w:rsidP="00F23B73">
            <w:pPr>
              <w:rPr>
                <w:bCs/>
                <w:i/>
                <w:iCs/>
                <w:color w:val="000000"/>
                <w:sz w:val="18"/>
                <w:szCs w:val="18"/>
                <w:lang w:eastAsia="en-US"/>
              </w:rPr>
            </w:pPr>
            <w:r>
              <w:rPr>
                <w:bCs/>
                <w:i/>
                <w:iCs/>
                <w:color w:val="000000"/>
                <w:sz w:val="18"/>
                <w:szCs w:val="18"/>
                <w:lang w:eastAsia="en-US"/>
              </w:rPr>
              <w:lastRenderedPageBreak/>
              <w:t>1.3</w:t>
            </w:r>
          </w:p>
        </w:tc>
        <w:tc>
          <w:tcPr>
            <w:tcW w:w="9811" w:type="dxa"/>
            <w:tcBorders>
              <w:top w:val="single" w:sz="4" w:space="0" w:color="auto"/>
              <w:left w:val="single" w:sz="4" w:space="0" w:color="auto"/>
              <w:bottom w:val="single" w:sz="4" w:space="0" w:color="auto"/>
              <w:right w:val="single" w:sz="4" w:space="0" w:color="auto"/>
            </w:tcBorders>
            <w:hideMark/>
          </w:tcPr>
          <w:p w:rsidR="00FA3744" w:rsidRDefault="00FA3744" w:rsidP="00F23B73">
            <w:pPr>
              <w:rPr>
                <w:rFonts w:ascii="Times New Roman" w:hAnsi="Times New Roman"/>
                <w:b/>
                <w:i/>
                <w:sz w:val="20"/>
                <w:szCs w:val="20"/>
                <w:lang w:eastAsia="en-US"/>
              </w:rPr>
            </w:pPr>
            <w:r>
              <w:rPr>
                <w:rFonts w:ascii="Times New Roman" w:hAnsi="Times New Roman"/>
                <w:b/>
                <w:i/>
                <w:sz w:val="20"/>
                <w:szCs w:val="20"/>
                <w:lang w:eastAsia="en-US"/>
              </w:rPr>
              <w:t>- требования к качеству поставляемого товара</w:t>
            </w:r>
          </w:p>
          <w:p w:rsidR="00FA3744" w:rsidRDefault="00FA3744" w:rsidP="00F23B73">
            <w:pPr>
              <w:rPr>
                <w:rFonts w:ascii="Times New Roman" w:hAnsi="Times New Roman"/>
                <w:sz w:val="20"/>
                <w:szCs w:val="20"/>
                <w:lang w:eastAsia="en-US"/>
              </w:rPr>
            </w:pPr>
            <w:r>
              <w:rPr>
                <w:rFonts w:ascii="Times New Roman" w:hAnsi="Times New Roman"/>
                <w:sz w:val="20"/>
                <w:szCs w:val="20"/>
                <w:lang w:eastAsia="en-US"/>
              </w:rPr>
              <w:t>Товар должен соответствовать ГОСТ и (или) ТУ, условиям гарантии завода-изготовителя</w:t>
            </w:r>
          </w:p>
        </w:tc>
      </w:tr>
      <w:tr w:rsidR="00FA3744" w:rsidTr="00F23B73">
        <w:trPr>
          <w:trHeight w:val="149"/>
        </w:trPr>
        <w:tc>
          <w:tcPr>
            <w:tcW w:w="629" w:type="dxa"/>
            <w:tcBorders>
              <w:top w:val="single" w:sz="4" w:space="0" w:color="auto"/>
              <w:left w:val="single" w:sz="4" w:space="0" w:color="auto"/>
              <w:bottom w:val="single" w:sz="4" w:space="0" w:color="auto"/>
              <w:right w:val="single" w:sz="4" w:space="0" w:color="auto"/>
            </w:tcBorders>
          </w:tcPr>
          <w:p w:rsidR="00FA3744" w:rsidRDefault="00FA3744" w:rsidP="00F23B73">
            <w:pPr>
              <w:rPr>
                <w:b/>
                <w:bCs/>
                <w:iCs/>
                <w:color w:val="000000"/>
                <w:sz w:val="18"/>
                <w:szCs w:val="18"/>
                <w:lang w:eastAsia="en-US"/>
              </w:rPr>
            </w:pPr>
          </w:p>
        </w:tc>
        <w:tc>
          <w:tcPr>
            <w:tcW w:w="9811" w:type="dxa"/>
            <w:tcBorders>
              <w:top w:val="single" w:sz="4" w:space="0" w:color="auto"/>
              <w:left w:val="single" w:sz="4" w:space="0" w:color="auto"/>
              <w:bottom w:val="single" w:sz="4" w:space="0" w:color="auto"/>
              <w:right w:val="single" w:sz="4" w:space="0" w:color="auto"/>
            </w:tcBorders>
            <w:hideMark/>
          </w:tcPr>
          <w:p w:rsidR="00FA3744" w:rsidRDefault="00FA3744" w:rsidP="00F23B73">
            <w:pPr>
              <w:spacing w:before="100" w:beforeAutospacing="1" w:after="100" w:afterAutospacing="1" w:line="240" w:lineRule="auto"/>
              <w:rPr>
                <w:rFonts w:ascii="Times New Roman" w:hAnsi="Times New Roman"/>
                <w:sz w:val="20"/>
                <w:szCs w:val="20"/>
                <w:lang w:eastAsia="en-US"/>
              </w:rPr>
            </w:pPr>
            <w:r>
              <w:rPr>
                <w:rFonts w:ascii="Times New Roman" w:hAnsi="Times New Roman"/>
                <w:sz w:val="20"/>
                <w:szCs w:val="20"/>
                <w:lang w:eastAsia="en-US"/>
              </w:rPr>
              <w:t>Техника должна быть новой (не бывшей в эксплуатации) соответствовать  всем  техническим параметрам</w:t>
            </w:r>
          </w:p>
          <w:p w:rsidR="00FA3744" w:rsidRDefault="00FA3744" w:rsidP="00F23B73">
            <w:pPr>
              <w:spacing w:before="100" w:beforeAutospacing="1" w:after="100" w:afterAutospacing="1" w:line="240" w:lineRule="auto"/>
              <w:rPr>
                <w:rFonts w:ascii="Times New Roman" w:hAnsi="Times New Roman"/>
                <w:b/>
                <w:i/>
                <w:sz w:val="20"/>
                <w:szCs w:val="20"/>
                <w:lang w:eastAsia="en-US"/>
              </w:rPr>
            </w:pPr>
            <w:r>
              <w:rPr>
                <w:rFonts w:ascii="Times New Roman" w:hAnsi="Times New Roman"/>
                <w:sz w:val="20"/>
                <w:szCs w:val="20"/>
                <w:lang w:eastAsia="en-US"/>
              </w:rPr>
              <w:t>Гарантия на товар предоставляется в течение срока, установленного заводом-изготовителем.</w:t>
            </w:r>
          </w:p>
        </w:tc>
      </w:tr>
      <w:tr w:rsidR="00FA3744" w:rsidTr="00F23B73">
        <w:trPr>
          <w:trHeight w:val="149"/>
        </w:trPr>
        <w:tc>
          <w:tcPr>
            <w:tcW w:w="629" w:type="dxa"/>
            <w:vMerge w:val="restart"/>
            <w:tcBorders>
              <w:top w:val="single" w:sz="4" w:space="0" w:color="auto"/>
              <w:left w:val="single" w:sz="4" w:space="0" w:color="auto"/>
              <w:bottom w:val="single" w:sz="4" w:space="0" w:color="auto"/>
              <w:right w:val="single" w:sz="4" w:space="0" w:color="auto"/>
            </w:tcBorders>
            <w:hideMark/>
          </w:tcPr>
          <w:p w:rsidR="00FA3744" w:rsidRDefault="00FA3744" w:rsidP="00F23B73">
            <w:pPr>
              <w:rPr>
                <w:bCs/>
                <w:i/>
                <w:iCs/>
                <w:color w:val="000000"/>
                <w:sz w:val="18"/>
                <w:szCs w:val="18"/>
                <w:lang w:eastAsia="en-US"/>
              </w:rPr>
            </w:pPr>
            <w:r>
              <w:rPr>
                <w:bCs/>
                <w:i/>
                <w:iCs/>
                <w:color w:val="000000"/>
                <w:sz w:val="18"/>
                <w:szCs w:val="18"/>
                <w:lang w:eastAsia="en-US"/>
              </w:rPr>
              <w:t>1.4</w:t>
            </w:r>
          </w:p>
        </w:tc>
        <w:tc>
          <w:tcPr>
            <w:tcW w:w="9811" w:type="dxa"/>
            <w:tcBorders>
              <w:top w:val="single" w:sz="4" w:space="0" w:color="auto"/>
              <w:left w:val="single" w:sz="4" w:space="0" w:color="auto"/>
              <w:bottom w:val="single" w:sz="4" w:space="0" w:color="auto"/>
              <w:right w:val="single" w:sz="4" w:space="0" w:color="auto"/>
            </w:tcBorders>
            <w:hideMark/>
          </w:tcPr>
          <w:p w:rsidR="00FA3744" w:rsidRDefault="00FA3744" w:rsidP="00F23B73">
            <w:pPr>
              <w:rPr>
                <w:rFonts w:ascii="Times New Roman" w:hAnsi="Times New Roman"/>
                <w:b/>
                <w:i/>
                <w:sz w:val="20"/>
                <w:szCs w:val="20"/>
                <w:lang w:eastAsia="en-US"/>
              </w:rPr>
            </w:pPr>
            <w:r>
              <w:rPr>
                <w:rFonts w:ascii="Times New Roman" w:hAnsi="Times New Roman"/>
                <w:b/>
                <w:i/>
                <w:sz w:val="20"/>
                <w:szCs w:val="20"/>
                <w:lang w:eastAsia="en-US"/>
              </w:rPr>
              <w:t>- требование к безопасности поставляемого товара</w:t>
            </w:r>
          </w:p>
        </w:tc>
      </w:tr>
      <w:tr w:rsidR="00FA3744" w:rsidTr="00F23B73">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3744" w:rsidRDefault="00FA3744" w:rsidP="00F23B73">
            <w:pPr>
              <w:spacing w:after="0" w:line="240" w:lineRule="auto"/>
              <w:rPr>
                <w:bCs/>
                <w:i/>
                <w:iCs/>
                <w:color w:val="000000"/>
                <w:sz w:val="18"/>
                <w:szCs w:val="18"/>
                <w:lang w:eastAsia="en-US"/>
              </w:rPr>
            </w:pPr>
          </w:p>
        </w:tc>
        <w:tc>
          <w:tcPr>
            <w:tcW w:w="9811" w:type="dxa"/>
            <w:tcBorders>
              <w:top w:val="single" w:sz="4" w:space="0" w:color="auto"/>
              <w:left w:val="single" w:sz="4" w:space="0" w:color="auto"/>
              <w:bottom w:val="single" w:sz="4" w:space="0" w:color="auto"/>
              <w:right w:val="single" w:sz="4" w:space="0" w:color="auto"/>
            </w:tcBorders>
            <w:hideMark/>
          </w:tcPr>
          <w:p w:rsidR="00FA3744" w:rsidRDefault="00FA3744" w:rsidP="00F23B73">
            <w:pPr>
              <w:autoSpaceDE w:val="0"/>
              <w:autoSpaceDN w:val="0"/>
              <w:adjustRightInd w:val="0"/>
              <w:jc w:val="both"/>
              <w:rPr>
                <w:rFonts w:ascii="Times New Roman" w:hAnsi="Times New Roman"/>
                <w:color w:val="000000"/>
                <w:sz w:val="20"/>
                <w:szCs w:val="20"/>
                <w:lang w:eastAsia="en-US"/>
              </w:rPr>
            </w:pPr>
            <w:r>
              <w:rPr>
                <w:rFonts w:ascii="Times New Roman" w:hAnsi="Times New Roman"/>
                <w:color w:val="000000"/>
                <w:sz w:val="20"/>
                <w:szCs w:val="20"/>
                <w:lang w:eastAsia="en-US"/>
              </w:rPr>
              <w:t>Товар не должен представлять опасности для жизни и здоровья граждан.</w:t>
            </w:r>
          </w:p>
        </w:tc>
      </w:tr>
      <w:tr w:rsidR="00FA3744" w:rsidTr="00F23B73">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3744" w:rsidRDefault="00FA3744" w:rsidP="00F23B73">
            <w:pPr>
              <w:spacing w:after="0" w:line="240" w:lineRule="auto"/>
              <w:rPr>
                <w:bCs/>
                <w:i/>
                <w:iCs/>
                <w:color w:val="000000"/>
                <w:sz w:val="18"/>
                <w:szCs w:val="18"/>
                <w:lang w:eastAsia="en-US"/>
              </w:rPr>
            </w:pPr>
          </w:p>
        </w:tc>
        <w:tc>
          <w:tcPr>
            <w:tcW w:w="9811" w:type="dxa"/>
            <w:tcBorders>
              <w:top w:val="single" w:sz="4" w:space="0" w:color="auto"/>
              <w:left w:val="single" w:sz="4" w:space="0" w:color="auto"/>
              <w:bottom w:val="single" w:sz="4" w:space="0" w:color="auto"/>
              <w:right w:val="single" w:sz="4" w:space="0" w:color="auto"/>
            </w:tcBorders>
            <w:hideMark/>
          </w:tcPr>
          <w:p w:rsidR="00FA3744" w:rsidRDefault="00FA3744" w:rsidP="00F23B73">
            <w:pPr>
              <w:spacing w:after="0"/>
              <w:rPr>
                <w:rFonts w:asciiTheme="minorHAnsi" w:eastAsiaTheme="minorHAnsi" w:hAnsiTheme="minorHAnsi"/>
                <w:lang w:eastAsia="en-US"/>
              </w:rPr>
            </w:pPr>
          </w:p>
        </w:tc>
      </w:tr>
      <w:tr w:rsidR="00FA3744" w:rsidTr="00F23B73">
        <w:trPr>
          <w:trHeight w:val="149"/>
        </w:trPr>
        <w:tc>
          <w:tcPr>
            <w:tcW w:w="629" w:type="dxa"/>
            <w:vMerge w:val="restart"/>
            <w:tcBorders>
              <w:top w:val="single" w:sz="4" w:space="0" w:color="auto"/>
              <w:left w:val="single" w:sz="4" w:space="0" w:color="auto"/>
              <w:bottom w:val="single" w:sz="4" w:space="0" w:color="auto"/>
              <w:right w:val="single" w:sz="4" w:space="0" w:color="auto"/>
            </w:tcBorders>
            <w:hideMark/>
          </w:tcPr>
          <w:p w:rsidR="00FA3744" w:rsidRDefault="00FA3744" w:rsidP="00F23B73">
            <w:pPr>
              <w:jc w:val="both"/>
              <w:rPr>
                <w:i/>
                <w:sz w:val="18"/>
                <w:szCs w:val="18"/>
                <w:lang w:eastAsia="en-US"/>
              </w:rPr>
            </w:pPr>
            <w:r>
              <w:rPr>
                <w:i/>
                <w:sz w:val="18"/>
                <w:szCs w:val="18"/>
                <w:lang w:eastAsia="en-US"/>
              </w:rPr>
              <w:t>1.5.</w:t>
            </w:r>
          </w:p>
        </w:tc>
        <w:tc>
          <w:tcPr>
            <w:tcW w:w="9811" w:type="dxa"/>
            <w:tcBorders>
              <w:top w:val="single" w:sz="4" w:space="0" w:color="auto"/>
              <w:left w:val="single" w:sz="4" w:space="0" w:color="auto"/>
              <w:bottom w:val="single" w:sz="4" w:space="0" w:color="auto"/>
              <w:right w:val="single" w:sz="4" w:space="0" w:color="auto"/>
            </w:tcBorders>
            <w:hideMark/>
          </w:tcPr>
          <w:p w:rsidR="00FA3744" w:rsidRDefault="00FA3744" w:rsidP="00F23B73">
            <w:pPr>
              <w:autoSpaceDE w:val="0"/>
              <w:autoSpaceDN w:val="0"/>
              <w:adjustRightInd w:val="0"/>
              <w:jc w:val="both"/>
              <w:rPr>
                <w:rFonts w:ascii="Times New Roman" w:hAnsi="Times New Roman"/>
                <w:b/>
                <w:i/>
                <w:color w:val="000000"/>
                <w:sz w:val="20"/>
                <w:szCs w:val="20"/>
                <w:lang w:eastAsia="en-US"/>
              </w:rPr>
            </w:pPr>
            <w:r>
              <w:rPr>
                <w:rFonts w:ascii="Times New Roman" w:hAnsi="Times New Roman"/>
                <w:b/>
                <w:bCs/>
                <w:i/>
                <w:sz w:val="20"/>
                <w:szCs w:val="20"/>
                <w:lang w:eastAsia="en-US"/>
              </w:rPr>
              <w:t>Гарантийные обязательства</w:t>
            </w:r>
          </w:p>
        </w:tc>
      </w:tr>
      <w:tr w:rsidR="00FA3744" w:rsidTr="00F23B73">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3744" w:rsidRDefault="00FA3744" w:rsidP="00F23B73">
            <w:pPr>
              <w:spacing w:after="0" w:line="240" w:lineRule="auto"/>
              <w:rPr>
                <w:i/>
                <w:sz w:val="18"/>
                <w:szCs w:val="18"/>
                <w:lang w:eastAsia="en-US"/>
              </w:rPr>
            </w:pPr>
          </w:p>
        </w:tc>
        <w:tc>
          <w:tcPr>
            <w:tcW w:w="9811" w:type="dxa"/>
            <w:tcBorders>
              <w:top w:val="single" w:sz="4" w:space="0" w:color="auto"/>
              <w:left w:val="single" w:sz="4" w:space="0" w:color="auto"/>
              <w:bottom w:val="single" w:sz="4" w:space="0" w:color="auto"/>
              <w:right w:val="single" w:sz="4" w:space="0" w:color="auto"/>
            </w:tcBorders>
            <w:hideMark/>
          </w:tcPr>
          <w:p w:rsidR="00FA3744" w:rsidRDefault="00FA3744" w:rsidP="00F23B73">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Гарантия на товар предоставляется в течение срока, установленного заводом-изготовителем.</w:t>
            </w:r>
          </w:p>
          <w:p w:rsidR="00FA3744" w:rsidRDefault="00FA3744" w:rsidP="00F23B73">
            <w:pPr>
              <w:spacing w:after="0" w:line="240" w:lineRule="auto"/>
              <w:jc w:val="both"/>
              <w:rPr>
                <w:rFonts w:ascii="Times New Roman" w:hAnsi="Times New Roman"/>
                <w:color w:val="000000" w:themeColor="text1"/>
                <w:sz w:val="20"/>
                <w:szCs w:val="20"/>
                <w:lang w:eastAsia="en-US"/>
              </w:rPr>
            </w:pPr>
          </w:p>
        </w:tc>
      </w:tr>
      <w:tr w:rsidR="00FA3744" w:rsidTr="00F23B73">
        <w:trPr>
          <w:trHeight w:val="149"/>
        </w:trPr>
        <w:tc>
          <w:tcPr>
            <w:tcW w:w="629" w:type="dxa"/>
            <w:tcBorders>
              <w:top w:val="single" w:sz="4" w:space="0" w:color="auto"/>
              <w:left w:val="single" w:sz="4" w:space="0" w:color="auto"/>
              <w:bottom w:val="single" w:sz="4" w:space="0" w:color="auto"/>
              <w:right w:val="single" w:sz="4" w:space="0" w:color="auto"/>
            </w:tcBorders>
            <w:hideMark/>
          </w:tcPr>
          <w:p w:rsidR="00FA3744" w:rsidRDefault="00FA3744" w:rsidP="00F23B73">
            <w:pPr>
              <w:rPr>
                <w:bCs/>
                <w:i/>
                <w:iCs/>
                <w:sz w:val="18"/>
                <w:szCs w:val="18"/>
                <w:lang w:eastAsia="en-US"/>
              </w:rPr>
            </w:pPr>
            <w:r>
              <w:rPr>
                <w:bCs/>
                <w:i/>
                <w:iCs/>
                <w:sz w:val="18"/>
                <w:szCs w:val="18"/>
                <w:lang w:eastAsia="en-US"/>
              </w:rPr>
              <w:t>1.7.</w:t>
            </w:r>
          </w:p>
        </w:tc>
        <w:tc>
          <w:tcPr>
            <w:tcW w:w="9811" w:type="dxa"/>
            <w:tcBorders>
              <w:top w:val="single" w:sz="4" w:space="0" w:color="auto"/>
              <w:left w:val="single" w:sz="4" w:space="0" w:color="auto"/>
              <w:bottom w:val="single" w:sz="4" w:space="0" w:color="auto"/>
              <w:right w:val="single" w:sz="4" w:space="0" w:color="auto"/>
            </w:tcBorders>
          </w:tcPr>
          <w:p w:rsidR="00FA3744" w:rsidRDefault="00FA3744" w:rsidP="00F23B73">
            <w:pPr>
              <w:autoSpaceDE w:val="0"/>
              <w:autoSpaceDN w:val="0"/>
              <w:adjustRightInd w:val="0"/>
              <w:jc w:val="both"/>
              <w:rPr>
                <w:rFonts w:ascii="Times New Roman" w:hAnsi="Times New Roman"/>
                <w:b/>
                <w:sz w:val="20"/>
                <w:szCs w:val="20"/>
                <w:lang w:eastAsia="en-US"/>
              </w:rPr>
            </w:pPr>
            <w:r>
              <w:rPr>
                <w:rFonts w:ascii="Times New Roman" w:hAnsi="Times New Roman"/>
                <w:b/>
                <w:sz w:val="20"/>
                <w:szCs w:val="20"/>
                <w:lang w:eastAsia="en-US"/>
              </w:rPr>
              <w:t>- Форма, сроки и порядок оплаты Товара</w:t>
            </w:r>
          </w:p>
          <w:p w:rsidR="00FA3744" w:rsidRDefault="00FA3744" w:rsidP="00F23B73">
            <w:pPr>
              <w:suppressAutoHyphens/>
              <w:spacing w:after="0" w:line="280" w:lineRule="exact"/>
              <w:jc w:val="both"/>
              <w:rPr>
                <w:rFonts w:ascii="Times New Roman" w:hAnsi="Times New Roman"/>
                <w:sz w:val="20"/>
                <w:szCs w:val="20"/>
                <w:lang w:eastAsia="en-US"/>
              </w:rPr>
            </w:pPr>
            <w:r>
              <w:rPr>
                <w:rFonts w:ascii="Times New Roman" w:hAnsi="Times New Roman"/>
                <w:sz w:val="20"/>
                <w:szCs w:val="20"/>
                <w:lang w:eastAsia="en-US"/>
              </w:rPr>
              <w:t>50% стоимости предоплата, 50% в течение 20 банковских дней после поставки</w:t>
            </w:r>
          </w:p>
        </w:tc>
      </w:tr>
      <w:tr w:rsidR="00FA3744" w:rsidTr="00F23B73">
        <w:trPr>
          <w:trHeight w:val="149"/>
        </w:trPr>
        <w:tc>
          <w:tcPr>
            <w:tcW w:w="629" w:type="dxa"/>
            <w:tcBorders>
              <w:top w:val="single" w:sz="4" w:space="0" w:color="auto"/>
              <w:left w:val="single" w:sz="4" w:space="0" w:color="auto"/>
              <w:bottom w:val="single" w:sz="4" w:space="0" w:color="auto"/>
              <w:right w:val="single" w:sz="4" w:space="0" w:color="auto"/>
            </w:tcBorders>
            <w:hideMark/>
          </w:tcPr>
          <w:p w:rsidR="00FA3744" w:rsidRDefault="00FA3744" w:rsidP="00F23B73">
            <w:pPr>
              <w:rPr>
                <w:bCs/>
                <w:i/>
                <w:iCs/>
                <w:sz w:val="18"/>
                <w:szCs w:val="18"/>
                <w:lang w:eastAsia="en-US"/>
              </w:rPr>
            </w:pPr>
            <w:r>
              <w:rPr>
                <w:bCs/>
                <w:i/>
                <w:iCs/>
                <w:sz w:val="18"/>
                <w:szCs w:val="18"/>
                <w:lang w:eastAsia="en-US"/>
              </w:rPr>
              <w:t>1.8.</w:t>
            </w:r>
          </w:p>
        </w:tc>
        <w:tc>
          <w:tcPr>
            <w:tcW w:w="9811" w:type="dxa"/>
            <w:tcBorders>
              <w:top w:val="single" w:sz="4" w:space="0" w:color="auto"/>
              <w:left w:val="single" w:sz="4" w:space="0" w:color="auto"/>
              <w:bottom w:val="single" w:sz="4" w:space="0" w:color="auto"/>
              <w:right w:val="single" w:sz="4" w:space="0" w:color="auto"/>
            </w:tcBorders>
            <w:hideMark/>
          </w:tcPr>
          <w:p w:rsidR="00FA3744" w:rsidRDefault="00FA3744" w:rsidP="00F23B73">
            <w:pPr>
              <w:autoSpaceDE w:val="0"/>
              <w:autoSpaceDN w:val="0"/>
              <w:adjustRightInd w:val="0"/>
              <w:jc w:val="both"/>
              <w:rPr>
                <w:rFonts w:ascii="Times New Roman" w:hAnsi="Times New Roman"/>
                <w:b/>
                <w:sz w:val="20"/>
                <w:szCs w:val="20"/>
                <w:lang w:eastAsia="en-US"/>
              </w:rPr>
            </w:pPr>
            <w:r>
              <w:rPr>
                <w:rFonts w:ascii="Times New Roman" w:hAnsi="Times New Roman"/>
                <w:b/>
                <w:sz w:val="20"/>
                <w:szCs w:val="20"/>
                <w:lang w:eastAsia="en-US"/>
              </w:rPr>
              <w:t>Сроки и способы вы</w:t>
            </w:r>
            <w:r w:rsidRPr="0045183B">
              <w:rPr>
                <w:rFonts w:ascii="Times New Roman" w:hAnsi="Times New Roman"/>
                <w:b/>
                <w:sz w:val="20"/>
                <w:szCs w:val="20"/>
                <w:lang w:eastAsia="en-US"/>
              </w:rPr>
              <w:t>полнения поставок</w:t>
            </w:r>
          </w:p>
          <w:p w:rsidR="00FA3744" w:rsidRDefault="00FA3744" w:rsidP="00F23B73">
            <w:pPr>
              <w:autoSpaceDE w:val="0"/>
              <w:autoSpaceDN w:val="0"/>
              <w:adjustRightInd w:val="0"/>
              <w:jc w:val="both"/>
              <w:rPr>
                <w:rFonts w:ascii="Times New Roman" w:hAnsi="Times New Roman"/>
                <w:sz w:val="20"/>
                <w:szCs w:val="20"/>
                <w:lang w:eastAsia="en-US"/>
              </w:rPr>
            </w:pPr>
            <w:r>
              <w:rPr>
                <w:rFonts w:ascii="Times New Roman" w:hAnsi="Times New Roman"/>
                <w:sz w:val="20"/>
                <w:szCs w:val="20"/>
                <w:lang w:eastAsia="en-US"/>
              </w:rPr>
              <w:t>Февраль</w:t>
            </w:r>
            <w:r w:rsidRPr="00C9022C">
              <w:rPr>
                <w:rFonts w:ascii="Times New Roman" w:hAnsi="Times New Roman"/>
                <w:sz w:val="20"/>
                <w:szCs w:val="20"/>
                <w:lang w:eastAsia="en-US"/>
              </w:rPr>
              <w:t xml:space="preserve"> 201</w:t>
            </w:r>
            <w:r>
              <w:rPr>
                <w:rFonts w:ascii="Times New Roman" w:hAnsi="Times New Roman"/>
                <w:sz w:val="20"/>
                <w:szCs w:val="20"/>
                <w:lang w:eastAsia="en-US"/>
              </w:rPr>
              <w:t>5</w:t>
            </w:r>
          </w:p>
          <w:p w:rsidR="00FA3744" w:rsidRPr="005A3DCC" w:rsidRDefault="00FA3744" w:rsidP="00F23B73">
            <w:pPr>
              <w:autoSpaceDE w:val="0"/>
              <w:autoSpaceDN w:val="0"/>
              <w:adjustRightInd w:val="0"/>
              <w:jc w:val="both"/>
              <w:rPr>
                <w:sz w:val="20"/>
                <w:szCs w:val="20"/>
                <w:lang w:eastAsia="en-US"/>
              </w:rPr>
            </w:pPr>
            <w:r w:rsidRPr="005A3DCC">
              <w:rPr>
                <w:rFonts w:ascii="Times New Roman" w:hAnsi="Times New Roman"/>
                <w:sz w:val="20"/>
                <w:szCs w:val="20"/>
              </w:rPr>
              <w:t>Доставка осуществляется силами, средствами и за счёт Поставщика по адресу Покупателя</w:t>
            </w:r>
          </w:p>
        </w:tc>
      </w:tr>
    </w:tbl>
    <w:p w:rsidR="00FA3744" w:rsidRDefault="00FA3744" w:rsidP="00FA3744"/>
    <w:p w:rsidR="00FA3744" w:rsidRDefault="00FA3744" w:rsidP="00FA3744"/>
    <w:p w:rsidR="005A3DCC" w:rsidRPr="005250D3" w:rsidRDefault="005A3DCC" w:rsidP="005A3DCC">
      <w:pPr>
        <w:spacing w:after="0" w:line="240" w:lineRule="auto"/>
        <w:jc w:val="center"/>
        <w:rPr>
          <w:rFonts w:ascii="Times New Roman" w:hAnsi="Times New Roman"/>
          <w:sz w:val="28"/>
          <w:szCs w:val="28"/>
        </w:rPr>
      </w:pPr>
    </w:p>
    <w:p w:rsidR="00FA3744" w:rsidRPr="005250D3" w:rsidRDefault="00FA3744" w:rsidP="005A3DCC">
      <w:pPr>
        <w:spacing w:after="0" w:line="240" w:lineRule="auto"/>
        <w:jc w:val="center"/>
        <w:rPr>
          <w:rFonts w:ascii="Times New Roman" w:hAnsi="Times New Roman"/>
          <w:sz w:val="28"/>
          <w:szCs w:val="28"/>
        </w:rPr>
      </w:pPr>
    </w:p>
    <w:p w:rsidR="00FA3744" w:rsidRPr="005250D3" w:rsidRDefault="00FA3744" w:rsidP="005A3DCC">
      <w:pPr>
        <w:spacing w:after="0" w:line="240" w:lineRule="auto"/>
        <w:jc w:val="center"/>
        <w:rPr>
          <w:rFonts w:ascii="Times New Roman" w:hAnsi="Times New Roman"/>
          <w:sz w:val="28"/>
          <w:szCs w:val="28"/>
        </w:rPr>
      </w:pPr>
    </w:p>
    <w:p w:rsidR="00FA3744" w:rsidRPr="005250D3" w:rsidRDefault="00FA3744" w:rsidP="005A3DCC">
      <w:pPr>
        <w:spacing w:after="0" w:line="240" w:lineRule="auto"/>
        <w:jc w:val="center"/>
        <w:rPr>
          <w:rFonts w:ascii="Times New Roman" w:hAnsi="Times New Roman"/>
          <w:sz w:val="28"/>
          <w:szCs w:val="28"/>
        </w:rPr>
      </w:pPr>
    </w:p>
    <w:p w:rsidR="00FA3744" w:rsidRPr="005250D3" w:rsidRDefault="00FA3744" w:rsidP="005A3DCC">
      <w:pPr>
        <w:spacing w:after="0" w:line="240" w:lineRule="auto"/>
        <w:jc w:val="center"/>
        <w:rPr>
          <w:rFonts w:ascii="Times New Roman" w:hAnsi="Times New Roman"/>
          <w:sz w:val="28"/>
          <w:szCs w:val="28"/>
        </w:rPr>
      </w:pPr>
    </w:p>
    <w:p w:rsidR="00FA3744" w:rsidRPr="005250D3" w:rsidRDefault="00FA3744" w:rsidP="005A3DCC">
      <w:pPr>
        <w:spacing w:after="0" w:line="240" w:lineRule="auto"/>
        <w:jc w:val="center"/>
        <w:rPr>
          <w:rFonts w:ascii="Times New Roman" w:hAnsi="Times New Roman"/>
          <w:sz w:val="28"/>
          <w:szCs w:val="28"/>
        </w:rPr>
      </w:pPr>
    </w:p>
    <w:p w:rsidR="00FA3744" w:rsidRPr="005250D3" w:rsidRDefault="00FA3744" w:rsidP="005A3DCC">
      <w:pPr>
        <w:spacing w:after="0" w:line="240" w:lineRule="auto"/>
        <w:jc w:val="center"/>
        <w:rPr>
          <w:rFonts w:ascii="Times New Roman" w:hAnsi="Times New Roman"/>
          <w:sz w:val="28"/>
          <w:szCs w:val="28"/>
        </w:rPr>
      </w:pPr>
    </w:p>
    <w:p w:rsidR="00FA3744" w:rsidRPr="005250D3" w:rsidRDefault="00FA3744" w:rsidP="005A3DCC">
      <w:pPr>
        <w:spacing w:after="0" w:line="240" w:lineRule="auto"/>
        <w:jc w:val="center"/>
        <w:rPr>
          <w:rFonts w:ascii="Times New Roman" w:hAnsi="Times New Roman"/>
          <w:sz w:val="28"/>
          <w:szCs w:val="28"/>
        </w:rPr>
      </w:pPr>
    </w:p>
    <w:p w:rsidR="00FA3744" w:rsidRPr="005250D3" w:rsidRDefault="00FA3744" w:rsidP="005A3DCC">
      <w:pPr>
        <w:spacing w:after="0" w:line="240" w:lineRule="auto"/>
        <w:jc w:val="center"/>
        <w:rPr>
          <w:rFonts w:ascii="Times New Roman" w:hAnsi="Times New Roman"/>
          <w:sz w:val="28"/>
          <w:szCs w:val="28"/>
        </w:rPr>
      </w:pPr>
    </w:p>
    <w:p w:rsidR="00FA3744" w:rsidRPr="005250D3" w:rsidRDefault="00FA3744" w:rsidP="005A3DCC">
      <w:pPr>
        <w:spacing w:after="0" w:line="240" w:lineRule="auto"/>
        <w:jc w:val="center"/>
        <w:rPr>
          <w:rFonts w:ascii="Times New Roman" w:hAnsi="Times New Roman"/>
          <w:sz w:val="28"/>
          <w:szCs w:val="28"/>
        </w:rPr>
      </w:pPr>
    </w:p>
    <w:p w:rsidR="00FA3744" w:rsidRPr="005250D3" w:rsidRDefault="00FA3744" w:rsidP="005A3DCC">
      <w:pPr>
        <w:spacing w:after="0" w:line="240" w:lineRule="auto"/>
        <w:jc w:val="center"/>
        <w:rPr>
          <w:rFonts w:ascii="Times New Roman" w:hAnsi="Times New Roman"/>
          <w:sz w:val="28"/>
          <w:szCs w:val="28"/>
        </w:rPr>
      </w:pPr>
    </w:p>
    <w:p w:rsidR="00FA3744" w:rsidRPr="005250D3" w:rsidRDefault="00FA3744" w:rsidP="005A3DCC">
      <w:pPr>
        <w:spacing w:after="0" w:line="240" w:lineRule="auto"/>
        <w:jc w:val="center"/>
        <w:rPr>
          <w:rFonts w:ascii="Times New Roman" w:hAnsi="Times New Roman"/>
          <w:sz w:val="28"/>
          <w:szCs w:val="28"/>
        </w:rPr>
      </w:pPr>
    </w:p>
    <w:p w:rsidR="00FA3744" w:rsidRPr="005250D3" w:rsidRDefault="00FA3744" w:rsidP="005A3DCC">
      <w:pPr>
        <w:spacing w:after="0" w:line="240" w:lineRule="auto"/>
        <w:jc w:val="center"/>
        <w:rPr>
          <w:rFonts w:ascii="Times New Roman" w:hAnsi="Times New Roman"/>
          <w:sz w:val="28"/>
          <w:szCs w:val="28"/>
        </w:rPr>
      </w:pPr>
    </w:p>
    <w:p w:rsidR="00FA3744" w:rsidRPr="005250D3" w:rsidRDefault="00FA3744" w:rsidP="005A3DCC">
      <w:pPr>
        <w:spacing w:after="0" w:line="240" w:lineRule="auto"/>
        <w:jc w:val="center"/>
        <w:rPr>
          <w:rFonts w:ascii="Times New Roman" w:hAnsi="Times New Roman"/>
          <w:sz w:val="28"/>
          <w:szCs w:val="28"/>
        </w:rPr>
      </w:pPr>
    </w:p>
    <w:p w:rsidR="00FA3744" w:rsidRPr="00FA3744" w:rsidRDefault="00FA3744" w:rsidP="00FA3744">
      <w:pPr>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Раздел </w:t>
      </w:r>
      <w:r>
        <w:rPr>
          <w:rFonts w:ascii="Times New Roman" w:hAnsi="Times New Roman"/>
          <w:b/>
          <w:sz w:val="24"/>
          <w:szCs w:val="24"/>
          <w:lang w:val="en-US"/>
        </w:rPr>
        <w:t>III</w:t>
      </w:r>
    </w:p>
    <w:p w:rsidR="00FA3744" w:rsidRPr="005A13E0" w:rsidRDefault="00FA3744" w:rsidP="00FA3744">
      <w:pPr>
        <w:spacing w:after="0" w:line="240" w:lineRule="auto"/>
        <w:ind w:left="3402"/>
        <w:jc w:val="both"/>
        <w:rPr>
          <w:rFonts w:ascii="Times New Roman" w:hAnsi="Times New Roman"/>
          <w:b/>
          <w:sz w:val="24"/>
          <w:szCs w:val="24"/>
        </w:rPr>
      </w:pPr>
    </w:p>
    <w:p w:rsidR="00FA3744" w:rsidRPr="005A13E0" w:rsidRDefault="00FA3744" w:rsidP="00FA3744">
      <w:pPr>
        <w:spacing w:after="0" w:line="240" w:lineRule="auto"/>
        <w:jc w:val="right"/>
        <w:rPr>
          <w:rFonts w:ascii="Times New Roman" w:hAnsi="Times New Roman"/>
          <w:b/>
          <w:sz w:val="24"/>
          <w:szCs w:val="24"/>
        </w:rPr>
      </w:pPr>
      <w:r w:rsidRPr="005A13E0">
        <w:rPr>
          <w:rFonts w:ascii="Times New Roman" w:hAnsi="Times New Roman"/>
          <w:b/>
          <w:sz w:val="24"/>
          <w:szCs w:val="24"/>
        </w:rPr>
        <w:t xml:space="preserve"> ПРОЕКТ</w:t>
      </w:r>
    </w:p>
    <w:p w:rsidR="00FA3744" w:rsidRPr="005A13E0" w:rsidRDefault="00FA3744" w:rsidP="00FA3744">
      <w:pPr>
        <w:spacing w:after="0" w:line="240" w:lineRule="auto"/>
        <w:ind w:firstLine="567"/>
        <w:jc w:val="center"/>
        <w:rPr>
          <w:rFonts w:ascii="Times New Roman" w:hAnsi="Times New Roman"/>
          <w:b/>
          <w:sz w:val="24"/>
          <w:szCs w:val="24"/>
        </w:rPr>
      </w:pPr>
    </w:p>
    <w:p w:rsidR="00FA3744" w:rsidRPr="003B718D" w:rsidRDefault="00FA3744" w:rsidP="00FA3744">
      <w:pPr>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ДОГОВОР № ___</w:t>
      </w:r>
    </w:p>
    <w:p w:rsidR="00FA3744" w:rsidRPr="00A36FF8" w:rsidRDefault="00FA3744" w:rsidP="00FA3744">
      <w:pPr>
        <w:spacing w:after="0" w:line="240" w:lineRule="auto"/>
        <w:jc w:val="center"/>
        <w:rPr>
          <w:rFonts w:ascii="Times New Roman" w:hAnsi="Times New Roman"/>
          <w:b/>
          <w:sz w:val="24"/>
          <w:szCs w:val="24"/>
        </w:rPr>
      </w:pPr>
      <w:r w:rsidRPr="003B718D">
        <w:rPr>
          <w:rFonts w:ascii="Times New Roman" w:eastAsia="Calibri" w:hAnsi="Times New Roman"/>
          <w:b/>
          <w:sz w:val="24"/>
          <w:szCs w:val="24"/>
        </w:rPr>
        <w:t xml:space="preserve">на </w:t>
      </w:r>
      <w:r w:rsidRPr="003B718D">
        <w:rPr>
          <w:rFonts w:ascii="Times New Roman" w:hAnsi="Times New Roman"/>
          <w:b/>
          <w:sz w:val="24"/>
          <w:szCs w:val="24"/>
        </w:rPr>
        <w:t xml:space="preserve">поставку </w:t>
      </w:r>
      <w:r>
        <w:rPr>
          <w:rFonts w:ascii="Times New Roman" w:hAnsi="Times New Roman"/>
          <w:b/>
          <w:sz w:val="24"/>
          <w:szCs w:val="24"/>
        </w:rPr>
        <w:t>котла парового Е1,0-0,9Р</w:t>
      </w:r>
      <w:r w:rsidRPr="00A36FF8">
        <w:rPr>
          <w:rFonts w:ascii="Times New Roman" w:hAnsi="Times New Roman"/>
          <w:b/>
          <w:sz w:val="24"/>
          <w:szCs w:val="24"/>
        </w:rPr>
        <w:t xml:space="preserve"> для нужд ОАО «</w:t>
      </w:r>
      <w:r>
        <w:rPr>
          <w:rFonts w:ascii="Times New Roman" w:hAnsi="Times New Roman"/>
          <w:b/>
          <w:sz w:val="24"/>
          <w:szCs w:val="24"/>
        </w:rPr>
        <w:t>Птицефабрика «Молодежная»</w:t>
      </w:r>
    </w:p>
    <w:p w:rsidR="00FA3744" w:rsidRPr="003B718D" w:rsidRDefault="00FA3744" w:rsidP="00FA3744">
      <w:pPr>
        <w:tabs>
          <w:tab w:val="left" w:pos="851"/>
        </w:tabs>
        <w:spacing w:after="0" w:line="240" w:lineRule="auto"/>
        <w:ind w:firstLine="567"/>
        <w:jc w:val="center"/>
        <w:rPr>
          <w:rFonts w:ascii="Times New Roman" w:hAnsi="Times New Roman"/>
          <w:b/>
          <w:sz w:val="24"/>
          <w:szCs w:val="24"/>
        </w:rPr>
      </w:pPr>
    </w:p>
    <w:p w:rsidR="00FA3744" w:rsidRPr="003B718D" w:rsidRDefault="00FA3744" w:rsidP="00FA3744">
      <w:pPr>
        <w:spacing w:after="0" w:line="240" w:lineRule="auto"/>
        <w:jc w:val="both"/>
        <w:rPr>
          <w:rFonts w:ascii="Times New Roman" w:hAnsi="Times New Roman"/>
          <w:sz w:val="24"/>
          <w:szCs w:val="24"/>
        </w:rPr>
      </w:pPr>
      <w:r>
        <w:rPr>
          <w:rFonts w:ascii="Times New Roman" w:hAnsi="Times New Roman"/>
          <w:sz w:val="24"/>
          <w:szCs w:val="24"/>
        </w:rPr>
        <w:t>с</w:t>
      </w:r>
      <w:r w:rsidRPr="003B718D">
        <w:rPr>
          <w:rFonts w:ascii="Times New Roman" w:hAnsi="Times New Roman"/>
          <w:sz w:val="24"/>
          <w:szCs w:val="24"/>
        </w:rPr>
        <w:t xml:space="preserve">. </w:t>
      </w:r>
      <w:r>
        <w:rPr>
          <w:rFonts w:ascii="Times New Roman" w:hAnsi="Times New Roman"/>
          <w:sz w:val="24"/>
          <w:szCs w:val="24"/>
        </w:rPr>
        <w:t>Первомайское</w:t>
      </w:r>
      <w:r w:rsidRPr="003B718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 ____________ 2015</w:t>
      </w:r>
      <w:r w:rsidRPr="003B718D">
        <w:rPr>
          <w:rFonts w:ascii="Times New Roman" w:hAnsi="Times New Roman"/>
          <w:sz w:val="24"/>
          <w:szCs w:val="24"/>
        </w:rPr>
        <w:t xml:space="preserve"> г.</w:t>
      </w:r>
    </w:p>
    <w:p w:rsidR="00FA3744" w:rsidRPr="003B718D" w:rsidRDefault="00FA3744" w:rsidP="00FA3744">
      <w:pPr>
        <w:spacing w:after="0" w:line="240" w:lineRule="auto"/>
        <w:ind w:firstLine="567"/>
        <w:jc w:val="both"/>
        <w:rPr>
          <w:rFonts w:ascii="Times New Roman" w:hAnsi="Times New Roman"/>
          <w:sz w:val="24"/>
          <w:szCs w:val="24"/>
        </w:rPr>
      </w:pPr>
    </w:p>
    <w:p w:rsidR="00FA3744" w:rsidRPr="005A13E0" w:rsidRDefault="00FA3744" w:rsidP="00FA3744">
      <w:pPr>
        <w:tabs>
          <w:tab w:val="left" w:pos="4536"/>
        </w:tabs>
        <w:spacing w:after="0" w:line="240" w:lineRule="auto"/>
        <w:ind w:firstLine="567"/>
        <w:jc w:val="both"/>
        <w:rPr>
          <w:rFonts w:ascii="Times New Roman" w:hAnsi="Times New Roman"/>
          <w:sz w:val="24"/>
          <w:szCs w:val="24"/>
        </w:rPr>
      </w:pPr>
      <w:r w:rsidRPr="003B718D">
        <w:rPr>
          <w:rFonts w:ascii="Times New Roman" w:hAnsi="Times New Roman"/>
          <w:sz w:val="24"/>
          <w:szCs w:val="24"/>
        </w:rPr>
        <w:t>Открытое акционерное общество «</w:t>
      </w:r>
      <w:r>
        <w:rPr>
          <w:rFonts w:ascii="Times New Roman" w:hAnsi="Times New Roman"/>
          <w:sz w:val="24"/>
          <w:szCs w:val="24"/>
        </w:rPr>
        <w:t>Птицефабрика «Молодежная»</w:t>
      </w:r>
      <w:r w:rsidRPr="003B718D">
        <w:rPr>
          <w:rFonts w:ascii="Times New Roman" w:hAnsi="Times New Roman"/>
          <w:sz w:val="24"/>
          <w:szCs w:val="24"/>
        </w:rPr>
        <w:t xml:space="preserve">, в лице генерального  директора </w:t>
      </w:r>
      <w:r>
        <w:rPr>
          <w:rFonts w:ascii="Times New Roman" w:hAnsi="Times New Roman"/>
          <w:sz w:val="24"/>
          <w:szCs w:val="24"/>
        </w:rPr>
        <w:t>Давыдова Евгения Алексеевича, действующего на основании У</w:t>
      </w:r>
      <w:r w:rsidRPr="003B718D">
        <w:rPr>
          <w:rFonts w:ascii="Times New Roman" w:hAnsi="Times New Roman"/>
          <w:sz w:val="24"/>
          <w:szCs w:val="24"/>
        </w:rPr>
        <w:t xml:space="preserve">става, </w:t>
      </w:r>
      <w:r>
        <w:rPr>
          <w:rFonts w:ascii="Times New Roman" w:hAnsi="Times New Roman"/>
          <w:sz w:val="24"/>
          <w:szCs w:val="24"/>
        </w:rPr>
        <w:t>именуемое в дальнейшем «Покупатель</w:t>
      </w:r>
      <w:r w:rsidRPr="003B718D">
        <w:rPr>
          <w:rFonts w:ascii="Times New Roman" w:hAnsi="Times New Roman"/>
          <w:sz w:val="24"/>
          <w:szCs w:val="24"/>
        </w:rPr>
        <w:t>», с одной стороны и</w:t>
      </w:r>
      <w:r w:rsidRPr="003B718D">
        <w:rPr>
          <w:rFonts w:ascii="Times New Roman" w:hAnsi="Times New Roman"/>
          <w:noProof/>
          <w:sz w:val="24"/>
          <w:szCs w:val="24"/>
        </w:rPr>
        <w:t xml:space="preserve"> _________________________________ </w:t>
      </w:r>
      <w:r w:rsidRPr="003B718D">
        <w:rPr>
          <w:rFonts w:ascii="Times New Roman" w:hAnsi="Times New Roman"/>
          <w:sz w:val="24"/>
          <w:szCs w:val="24"/>
        </w:rPr>
        <w:t xml:space="preserve">в дальнейшем "Поставщик", в лице _______________________ </w:t>
      </w:r>
      <w:r w:rsidRPr="003B718D">
        <w:rPr>
          <w:rFonts w:ascii="Times New Roman" w:hAnsi="Times New Roman"/>
          <w:noProof/>
          <w:sz w:val="24"/>
          <w:szCs w:val="24"/>
        </w:rPr>
        <w:t>действующего на основании _______________</w:t>
      </w:r>
      <w:r>
        <w:rPr>
          <w:rFonts w:ascii="Times New Roman" w:hAnsi="Times New Roman"/>
          <w:sz w:val="24"/>
          <w:szCs w:val="24"/>
        </w:rPr>
        <w:t>с другой стороны</w:t>
      </w:r>
      <w:r w:rsidRPr="003B718D">
        <w:rPr>
          <w:rFonts w:ascii="Times New Roman" w:hAnsi="Times New Roman"/>
          <w:sz w:val="24"/>
          <w:szCs w:val="24"/>
        </w:rPr>
        <w:t xml:space="preserve">, вместе именуемые «Стороны», руководствуясь протоколом </w:t>
      </w:r>
      <w:r w:rsidRPr="003B718D">
        <w:rPr>
          <w:rFonts w:ascii="Times New Roman" w:hAnsi="Times New Roman"/>
          <w:noProof/>
          <w:sz w:val="24"/>
          <w:szCs w:val="24"/>
        </w:rPr>
        <w:t xml:space="preserve">_________________________________ </w:t>
      </w:r>
      <w:r w:rsidRPr="003B718D">
        <w:rPr>
          <w:rFonts w:ascii="Times New Roman" w:hAnsi="Times New Roman"/>
          <w:sz w:val="24"/>
          <w:szCs w:val="24"/>
        </w:rPr>
        <w:t>от</w:t>
      </w:r>
      <w:r>
        <w:rPr>
          <w:rFonts w:ascii="Times New Roman" w:hAnsi="Times New Roman"/>
          <w:noProof/>
          <w:sz w:val="24"/>
          <w:szCs w:val="24"/>
        </w:rPr>
        <w:t xml:space="preserve"> __________ 2014</w:t>
      </w:r>
      <w:r w:rsidRPr="003B718D">
        <w:rPr>
          <w:rFonts w:ascii="Times New Roman" w:hAnsi="Times New Roman"/>
          <w:noProof/>
          <w:sz w:val="24"/>
          <w:szCs w:val="24"/>
        </w:rPr>
        <w:t xml:space="preserve"> года</w:t>
      </w:r>
      <w:r w:rsidRPr="003B718D">
        <w:rPr>
          <w:rFonts w:ascii="Times New Roman" w:hAnsi="Times New Roman"/>
          <w:sz w:val="24"/>
          <w:szCs w:val="24"/>
        </w:rPr>
        <w:t>, заключили настоящий договор о нижеследующем:</w:t>
      </w:r>
    </w:p>
    <w:p w:rsidR="00FA3744" w:rsidRPr="003B718D" w:rsidRDefault="00FA3744" w:rsidP="00FA3744">
      <w:pPr>
        <w:tabs>
          <w:tab w:val="left" w:pos="4536"/>
        </w:tabs>
        <w:spacing w:after="0" w:line="240" w:lineRule="auto"/>
        <w:ind w:firstLine="567"/>
        <w:jc w:val="both"/>
        <w:rPr>
          <w:rFonts w:ascii="Times New Roman" w:hAnsi="Times New Roman"/>
          <w:sz w:val="24"/>
          <w:szCs w:val="24"/>
        </w:rPr>
      </w:pPr>
    </w:p>
    <w:p w:rsidR="00FA3744" w:rsidRPr="003B718D" w:rsidRDefault="00FA3744" w:rsidP="00FA3744">
      <w:pPr>
        <w:tabs>
          <w:tab w:val="left" w:pos="2835"/>
          <w:tab w:val="left" w:pos="3261"/>
          <w:tab w:val="left" w:pos="3686"/>
          <w:tab w:val="left" w:pos="3828"/>
        </w:tabs>
        <w:spacing w:after="0" w:line="240" w:lineRule="auto"/>
        <w:ind w:left="567"/>
        <w:contextualSpacing/>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1.</w:t>
      </w:r>
      <w:r w:rsidRPr="003B718D">
        <w:rPr>
          <w:rFonts w:ascii="Times New Roman" w:eastAsia="Calibri" w:hAnsi="Times New Roman"/>
          <w:b/>
          <w:sz w:val="24"/>
          <w:szCs w:val="24"/>
          <w:lang w:eastAsia="en-US"/>
        </w:rPr>
        <w:t xml:space="preserve"> Предмет договора</w:t>
      </w:r>
    </w:p>
    <w:p w:rsidR="00FA3744" w:rsidRPr="005A13E0" w:rsidRDefault="00FA3744" w:rsidP="00FA3744">
      <w:pPr>
        <w:tabs>
          <w:tab w:val="left" w:pos="993"/>
        </w:tabs>
        <w:spacing w:after="0" w:line="240" w:lineRule="auto"/>
        <w:ind w:firstLine="567"/>
        <w:jc w:val="both"/>
        <w:rPr>
          <w:rFonts w:ascii="Times New Roman" w:hAnsi="Times New Roman"/>
          <w:sz w:val="24"/>
          <w:szCs w:val="24"/>
        </w:rPr>
      </w:pPr>
      <w:r>
        <w:rPr>
          <w:rFonts w:ascii="Times New Roman" w:eastAsia="Calibri" w:hAnsi="Times New Roman"/>
          <w:sz w:val="24"/>
          <w:szCs w:val="24"/>
        </w:rPr>
        <w:t xml:space="preserve">1.1. </w:t>
      </w:r>
      <w:r w:rsidRPr="003B718D">
        <w:rPr>
          <w:rFonts w:ascii="Times New Roman" w:eastAsia="Calibri" w:hAnsi="Times New Roman"/>
          <w:sz w:val="24"/>
          <w:szCs w:val="24"/>
        </w:rPr>
        <w:t>По Договору Пос</w:t>
      </w:r>
      <w:r>
        <w:rPr>
          <w:rFonts w:ascii="Times New Roman" w:eastAsia="Calibri" w:hAnsi="Times New Roman"/>
          <w:sz w:val="24"/>
          <w:szCs w:val="24"/>
        </w:rPr>
        <w:t>тавщик обязуется в согласованный Сторонами срок</w:t>
      </w:r>
      <w:r w:rsidRPr="003B718D">
        <w:rPr>
          <w:rFonts w:ascii="Times New Roman" w:eastAsia="Calibri" w:hAnsi="Times New Roman"/>
          <w:sz w:val="24"/>
          <w:szCs w:val="24"/>
        </w:rPr>
        <w:t xml:space="preserve">, </w:t>
      </w:r>
      <w:r>
        <w:rPr>
          <w:rFonts w:ascii="Times New Roman" w:eastAsia="Calibri" w:hAnsi="Times New Roman"/>
          <w:sz w:val="24"/>
          <w:szCs w:val="24"/>
        </w:rPr>
        <w:t>но не позднее 28.02.2015 г. передать, а Покупатель</w:t>
      </w:r>
      <w:r w:rsidRPr="003B718D">
        <w:rPr>
          <w:rFonts w:ascii="Times New Roman" w:eastAsia="Calibri" w:hAnsi="Times New Roman"/>
          <w:sz w:val="24"/>
          <w:szCs w:val="24"/>
        </w:rPr>
        <w:t xml:space="preserve"> - принять и оплатить </w:t>
      </w:r>
      <w:r>
        <w:rPr>
          <w:rFonts w:ascii="Times New Roman" w:eastAsia="Calibri" w:hAnsi="Times New Roman"/>
          <w:sz w:val="24"/>
          <w:szCs w:val="24"/>
        </w:rPr>
        <w:t>котел паровой Е1,0-0,9Р</w:t>
      </w:r>
      <w:r w:rsidRPr="003B718D">
        <w:rPr>
          <w:rFonts w:ascii="Times New Roman" w:hAnsi="Times New Roman"/>
          <w:sz w:val="24"/>
          <w:szCs w:val="24"/>
        </w:rPr>
        <w:t xml:space="preserve"> для нужд ОАО «</w:t>
      </w:r>
      <w:r>
        <w:rPr>
          <w:rFonts w:ascii="Times New Roman" w:hAnsi="Times New Roman"/>
          <w:sz w:val="24"/>
          <w:szCs w:val="24"/>
        </w:rPr>
        <w:t>Птицефабрика «Молодежная</w:t>
      </w:r>
      <w:r w:rsidRPr="003B718D">
        <w:rPr>
          <w:rFonts w:ascii="Times New Roman" w:hAnsi="Times New Roman"/>
          <w:sz w:val="24"/>
          <w:szCs w:val="24"/>
        </w:rPr>
        <w:t>»</w:t>
      </w:r>
      <w:r w:rsidRPr="003B718D">
        <w:rPr>
          <w:rFonts w:ascii="Times New Roman" w:eastAsia="Calibri" w:hAnsi="Times New Roman"/>
          <w:b/>
          <w:sz w:val="24"/>
          <w:szCs w:val="24"/>
        </w:rPr>
        <w:t xml:space="preserve"> </w:t>
      </w:r>
      <w:r w:rsidRPr="003B718D">
        <w:rPr>
          <w:rFonts w:ascii="Times New Roman" w:eastAsia="Calibri" w:hAnsi="Times New Roman"/>
          <w:sz w:val="24"/>
          <w:szCs w:val="24"/>
        </w:rPr>
        <w:t xml:space="preserve"> (далее - Товар) в количестве, ассортименте </w:t>
      </w:r>
      <w:r w:rsidRPr="003B718D">
        <w:rPr>
          <w:rFonts w:ascii="Times New Roman" w:hAnsi="Times New Roman"/>
          <w:sz w:val="24"/>
          <w:szCs w:val="24"/>
        </w:rPr>
        <w:t xml:space="preserve">и в соответствии с характеристиками указанными в </w:t>
      </w:r>
      <w:hyperlink r:id="rId13" w:history="1">
        <w:r w:rsidRPr="005A13E0">
          <w:rPr>
            <w:rFonts w:ascii="Times New Roman" w:hAnsi="Times New Roman"/>
            <w:sz w:val="24"/>
            <w:szCs w:val="24"/>
          </w:rPr>
          <w:t>п. 1.2</w:t>
        </w:r>
      </w:hyperlink>
      <w:r w:rsidRPr="005A13E0">
        <w:rPr>
          <w:rFonts w:ascii="Times New Roman" w:hAnsi="Times New Roman"/>
          <w:sz w:val="24"/>
          <w:szCs w:val="24"/>
        </w:rPr>
        <w:t>.</w:t>
      </w:r>
    </w:p>
    <w:p w:rsidR="00FA3744" w:rsidRDefault="00FA3744" w:rsidP="00FA3744">
      <w:pPr>
        <w:tabs>
          <w:tab w:val="left" w:pos="993"/>
        </w:tabs>
        <w:spacing w:after="0" w:line="240" w:lineRule="auto"/>
        <w:ind w:firstLine="567"/>
        <w:jc w:val="both"/>
        <w:rPr>
          <w:rFonts w:ascii="Times New Roman" w:hAnsi="Times New Roman"/>
          <w:sz w:val="24"/>
          <w:szCs w:val="24"/>
        </w:rPr>
      </w:pPr>
      <w:r w:rsidRPr="003B718D">
        <w:rPr>
          <w:rFonts w:ascii="Times New Roman" w:hAnsi="Times New Roman"/>
          <w:sz w:val="24"/>
          <w:szCs w:val="24"/>
        </w:rPr>
        <w:t>1.2. Характеристика, количество и др. Товара:</w:t>
      </w:r>
    </w:p>
    <w:tbl>
      <w:tblPr>
        <w:tblW w:w="101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
        <w:gridCol w:w="572"/>
        <w:gridCol w:w="2939"/>
        <w:gridCol w:w="5834"/>
        <w:gridCol w:w="476"/>
      </w:tblGrid>
      <w:tr w:rsidR="00FA3744" w:rsidTr="00F23B73">
        <w:trPr>
          <w:trHeight w:val="149"/>
        </w:trPr>
        <w:tc>
          <w:tcPr>
            <w:tcW w:w="10110" w:type="dxa"/>
            <w:gridSpan w:val="5"/>
            <w:tcBorders>
              <w:top w:val="single" w:sz="4" w:space="0" w:color="auto"/>
              <w:left w:val="single" w:sz="4" w:space="0" w:color="auto"/>
              <w:bottom w:val="single" w:sz="4" w:space="0" w:color="auto"/>
              <w:right w:val="single" w:sz="4" w:space="0" w:color="auto"/>
            </w:tcBorders>
            <w:hideMark/>
          </w:tcPr>
          <w:p w:rsidR="00FA3744" w:rsidRDefault="00FA3744" w:rsidP="00F23B73">
            <w:pPr>
              <w:autoSpaceDE w:val="0"/>
              <w:autoSpaceDN w:val="0"/>
              <w:adjustRightInd w:val="0"/>
              <w:rPr>
                <w:rFonts w:ascii="Times New Roman" w:hAnsi="Times New Roman"/>
                <w:b/>
                <w:bCs/>
                <w:i/>
                <w:iCs/>
                <w:color w:val="000000"/>
                <w:sz w:val="18"/>
                <w:szCs w:val="18"/>
                <w:lang w:eastAsia="en-US"/>
              </w:rPr>
            </w:pPr>
            <w:r>
              <w:rPr>
                <w:rFonts w:ascii="Times New Roman" w:hAnsi="Times New Roman"/>
                <w:b/>
                <w:bCs/>
                <w:i/>
                <w:iCs/>
                <w:color w:val="000000"/>
                <w:sz w:val="18"/>
                <w:szCs w:val="18"/>
                <w:lang w:eastAsia="en-US"/>
              </w:rPr>
              <w:t>- требования Заказчика к наименованию и количеству поставляемых товаров</w:t>
            </w:r>
          </w:p>
          <w:tbl>
            <w:tblPr>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3897"/>
              <w:gridCol w:w="1331"/>
              <w:gridCol w:w="1173"/>
              <w:gridCol w:w="1558"/>
            </w:tblGrid>
            <w:tr w:rsidR="00FA3744" w:rsidTr="00F23B73">
              <w:tc>
                <w:tcPr>
                  <w:tcW w:w="617" w:type="dxa"/>
                  <w:tcBorders>
                    <w:top w:val="single" w:sz="4" w:space="0" w:color="auto"/>
                    <w:left w:val="single" w:sz="4" w:space="0" w:color="auto"/>
                    <w:bottom w:val="single" w:sz="4" w:space="0" w:color="auto"/>
                    <w:right w:val="single" w:sz="4" w:space="0" w:color="auto"/>
                  </w:tcBorders>
                  <w:hideMark/>
                </w:tcPr>
                <w:p w:rsidR="00FA3744" w:rsidRDefault="00FA3744" w:rsidP="00F23B73">
                  <w:pPr>
                    <w:jc w:val="center"/>
                    <w:rPr>
                      <w:rFonts w:ascii="Times New Roman" w:hAnsi="Times New Roman"/>
                      <w:b/>
                      <w:sz w:val="18"/>
                      <w:szCs w:val="18"/>
                      <w:lang w:eastAsia="en-US"/>
                    </w:rPr>
                  </w:pPr>
                  <w:r>
                    <w:rPr>
                      <w:rFonts w:ascii="Times New Roman" w:hAnsi="Times New Roman"/>
                      <w:b/>
                      <w:sz w:val="18"/>
                      <w:szCs w:val="18"/>
                      <w:lang w:eastAsia="en-US"/>
                    </w:rPr>
                    <w:t>№ п\п</w:t>
                  </w:r>
                </w:p>
              </w:tc>
              <w:tc>
                <w:tcPr>
                  <w:tcW w:w="3897" w:type="dxa"/>
                  <w:tcBorders>
                    <w:top w:val="single" w:sz="4" w:space="0" w:color="auto"/>
                    <w:left w:val="single" w:sz="4" w:space="0" w:color="auto"/>
                    <w:bottom w:val="single" w:sz="4" w:space="0" w:color="auto"/>
                    <w:right w:val="single" w:sz="4" w:space="0" w:color="auto"/>
                  </w:tcBorders>
                  <w:hideMark/>
                </w:tcPr>
                <w:p w:rsidR="00FA3744" w:rsidRDefault="00FA3744" w:rsidP="00F23B73">
                  <w:pPr>
                    <w:jc w:val="center"/>
                    <w:rPr>
                      <w:rFonts w:ascii="Times New Roman" w:hAnsi="Times New Roman"/>
                      <w:b/>
                      <w:sz w:val="18"/>
                      <w:szCs w:val="18"/>
                      <w:lang w:eastAsia="en-US"/>
                    </w:rPr>
                  </w:pPr>
                  <w:r>
                    <w:rPr>
                      <w:rFonts w:ascii="Times New Roman" w:hAnsi="Times New Roman"/>
                      <w:b/>
                      <w:sz w:val="18"/>
                      <w:szCs w:val="18"/>
                      <w:lang w:eastAsia="en-US"/>
                    </w:rPr>
                    <w:t>Наименование товара</w:t>
                  </w:r>
                </w:p>
              </w:tc>
              <w:tc>
                <w:tcPr>
                  <w:tcW w:w="1331" w:type="dxa"/>
                  <w:tcBorders>
                    <w:top w:val="single" w:sz="4" w:space="0" w:color="auto"/>
                    <w:left w:val="single" w:sz="4" w:space="0" w:color="auto"/>
                    <w:bottom w:val="single" w:sz="4" w:space="0" w:color="auto"/>
                    <w:right w:val="single" w:sz="4" w:space="0" w:color="auto"/>
                  </w:tcBorders>
                  <w:hideMark/>
                </w:tcPr>
                <w:p w:rsidR="00FA3744" w:rsidRDefault="00FA3744" w:rsidP="00F23B73">
                  <w:pPr>
                    <w:jc w:val="center"/>
                    <w:rPr>
                      <w:rFonts w:ascii="Times New Roman" w:hAnsi="Times New Roman"/>
                      <w:b/>
                      <w:sz w:val="18"/>
                      <w:szCs w:val="18"/>
                      <w:lang w:eastAsia="en-US"/>
                    </w:rPr>
                  </w:pPr>
                  <w:r>
                    <w:rPr>
                      <w:rFonts w:ascii="Times New Roman" w:hAnsi="Times New Roman"/>
                      <w:b/>
                      <w:sz w:val="18"/>
                      <w:szCs w:val="18"/>
                      <w:lang w:eastAsia="en-US"/>
                    </w:rPr>
                    <w:t>ед.измерения</w:t>
                  </w:r>
                </w:p>
              </w:tc>
              <w:tc>
                <w:tcPr>
                  <w:tcW w:w="1173" w:type="dxa"/>
                  <w:tcBorders>
                    <w:top w:val="single" w:sz="4" w:space="0" w:color="auto"/>
                    <w:left w:val="single" w:sz="4" w:space="0" w:color="auto"/>
                    <w:bottom w:val="single" w:sz="4" w:space="0" w:color="auto"/>
                    <w:right w:val="single" w:sz="4" w:space="0" w:color="auto"/>
                  </w:tcBorders>
                </w:tcPr>
                <w:p w:rsidR="00FA3744" w:rsidRDefault="00FA3744" w:rsidP="00F23B73">
                  <w:pPr>
                    <w:jc w:val="center"/>
                    <w:rPr>
                      <w:rFonts w:ascii="Times New Roman" w:hAnsi="Times New Roman"/>
                      <w:b/>
                      <w:sz w:val="18"/>
                      <w:szCs w:val="18"/>
                      <w:lang w:eastAsia="en-US"/>
                    </w:rPr>
                  </w:pPr>
                  <w:r>
                    <w:rPr>
                      <w:rFonts w:ascii="Times New Roman" w:hAnsi="Times New Roman"/>
                      <w:b/>
                      <w:sz w:val="18"/>
                      <w:szCs w:val="18"/>
                      <w:lang w:eastAsia="en-US"/>
                    </w:rPr>
                    <w:t>Кол-во</w:t>
                  </w:r>
                </w:p>
                <w:p w:rsidR="00FA3744" w:rsidRDefault="00FA3744" w:rsidP="00F23B73">
                  <w:pPr>
                    <w:jc w:val="center"/>
                    <w:rPr>
                      <w:rFonts w:ascii="Times New Roman" w:hAnsi="Times New Roman"/>
                      <w:b/>
                      <w:sz w:val="18"/>
                      <w:szCs w:val="18"/>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FA3744" w:rsidRDefault="00FA3744" w:rsidP="00F23B73">
                  <w:pPr>
                    <w:jc w:val="center"/>
                    <w:rPr>
                      <w:rFonts w:ascii="Times New Roman" w:hAnsi="Times New Roman"/>
                      <w:b/>
                      <w:sz w:val="18"/>
                      <w:szCs w:val="18"/>
                      <w:lang w:eastAsia="en-US"/>
                    </w:rPr>
                  </w:pPr>
                  <w:r>
                    <w:rPr>
                      <w:rFonts w:ascii="Times New Roman" w:hAnsi="Times New Roman"/>
                      <w:b/>
                      <w:sz w:val="18"/>
                      <w:szCs w:val="18"/>
                      <w:lang w:eastAsia="en-US"/>
                    </w:rPr>
                    <w:t>Начальная(максимальная) стоимость договора, включая НДС</w:t>
                  </w:r>
                </w:p>
              </w:tc>
            </w:tr>
            <w:tr w:rsidR="00FA3744" w:rsidTr="00F23B73">
              <w:trPr>
                <w:trHeight w:val="258"/>
              </w:trPr>
              <w:tc>
                <w:tcPr>
                  <w:tcW w:w="617" w:type="dxa"/>
                  <w:tcBorders>
                    <w:top w:val="single" w:sz="4" w:space="0" w:color="auto"/>
                    <w:left w:val="single" w:sz="4" w:space="0" w:color="auto"/>
                    <w:bottom w:val="single" w:sz="4" w:space="0" w:color="auto"/>
                    <w:right w:val="single" w:sz="4" w:space="0" w:color="auto"/>
                  </w:tcBorders>
                  <w:hideMark/>
                </w:tcPr>
                <w:p w:rsidR="00FA3744" w:rsidRDefault="00FA3744" w:rsidP="00F23B73">
                  <w:pPr>
                    <w:jc w:val="center"/>
                    <w:rPr>
                      <w:rFonts w:ascii="Times New Roman" w:hAnsi="Times New Roman"/>
                      <w:sz w:val="20"/>
                      <w:szCs w:val="20"/>
                      <w:lang w:eastAsia="en-US"/>
                    </w:rPr>
                  </w:pPr>
                  <w:r>
                    <w:rPr>
                      <w:rFonts w:ascii="Times New Roman" w:hAnsi="Times New Roman"/>
                      <w:sz w:val="20"/>
                      <w:szCs w:val="20"/>
                      <w:lang w:eastAsia="en-US"/>
                    </w:rPr>
                    <w:t>1</w:t>
                  </w:r>
                </w:p>
              </w:tc>
              <w:tc>
                <w:tcPr>
                  <w:tcW w:w="3897" w:type="dxa"/>
                  <w:tcBorders>
                    <w:top w:val="single" w:sz="4" w:space="0" w:color="auto"/>
                    <w:left w:val="single" w:sz="4" w:space="0" w:color="auto"/>
                    <w:bottom w:val="single" w:sz="4" w:space="0" w:color="auto"/>
                    <w:right w:val="single" w:sz="4" w:space="0" w:color="auto"/>
                  </w:tcBorders>
                  <w:hideMark/>
                </w:tcPr>
                <w:p w:rsidR="00FA3744" w:rsidRPr="00A856EF" w:rsidRDefault="00FA3744" w:rsidP="00F23B73">
                  <w:pPr>
                    <w:tabs>
                      <w:tab w:val="left" w:pos="2685"/>
                    </w:tabs>
                    <w:jc w:val="center"/>
                    <w:rPr>
                      <w:rFonts w:ascii="Times New Roman" w:hAnsi="Times New Roman"/>
                      <w:sz w:val="20"/>
                      <w:szCs w:val="20"/>
                      <w:lang w:eastAsia="en-US"/>
                    </w:rPr>
                  </w:pPr>
                  <w:r w:rsidRPr="00A856EF">
                    <w:rPr>
                      <w:rFonts w:ascii="Times New Roman" w:hAnsi="Times New Roman"/>
                      <w:sz w:val="20"/>
                      <w:szCs w:val="20"/>
                    </w:rPr>
                    <w:t xml:space="preserve">Котел </w:t>
                  </w:r>
                  <w:r>
                    <w:rPr>
                      <w:rFonts w:ascii="Times New Roman" w:hAnsi="Times New Roman"/>
                      <w:sz w:val="20"/>
                      <w:szCs w:val="20"/>
                    </w:rPr>
                    <w:t>паровой Е1,0-0,9Р</w:t>
                  </w:r>
                </w:p>
              </w:tc>
              <w:tc>
                <w:tcPr>
                  <w:tcW w:w="1331" w:type="dxa"/>
                  <w:tcBorders>
                    <w:top w:val="single" w:sz="4" w:space="0" w:color="auto"/>
                    <w:left w:val="single" w:sz="4" w:space="0" w:color="auto"/>
                    <w:bottom w:val="single" w:sz="4" w:space="0" w:color="auto"/>
                    <w:right w:val="single" w:sz="4" w:space="0" w:color="auto"/>
                  </w:tcBorders>
                  <w:hideMark/>
                </w:tcPr>
                <w:p w:rsidR="00FA3744" w:rsidRDefault="00FA3744" w:rsidP="00F23B73">
                  <w:pPr>
                    <w:jc w:val="center"/>
                    <w:rPr>
                      <w:rFonts w:ascii="Times New Roman" w:hAnsi="Times New Roman"/>
                      <w:sz w:val="20"/>
                      <w:szCs w:val="20"/>
                      <w:lang w:eastAsia="en-US"/>
                    </w:rPr>
                  </w:pPr>
                  <w:r>
                    <w:rPr>
                      <w:rFonts w:ascii="Times New Roman" w:hAnsi="Times New Roman"/>
                      <w:color w:val="000000"/>
                      <w:sz w:val="20"/>
                      <w:szCs w:val="20"/>
                      <w:lang w:eastAsia="en-US"/>
                    </w:rPr>
                    <w:t>Шт.</w:t>
                  </w:r>
                </w:p>
              </w:tc>
              <w:tc>
                <w:tcPr>
                  <w:tcW w:w="1173" w:type="dxa"/>
                  <w:tcBorders>
                    <w:top w:val="single" w:sz="4" w:space="0" w:color="auto"/>
                    <w:left w:val="single" w:sz="4" w:space="0" w:color="auto"/>
                    <w:bottom w:val="single" w:sz="4" w:space="0" w:color="auto"/>
                    <w:right w:val="single" w:sz="4" w:space="0" w:color="auto"/>
                  </w:tcBorders>
                  <w:hideMark/>
                </w:tcPr>
                <w:p w:rsidR="00FA3744" w:rsidRDefault="00FA3744" w:rsidP="00F23B73">
                  <w:pPr>
                    <w:autoSpaceDE w:val="0"/>
                    <w:autoSpaceDN w:val="0"/>
                    <w:adjustRightInd w:val="0"/>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558" w:type="dxa"/>
                  <w:tcBorders>
                    <w:top w:val="single" w:sz="4" w:space="0" w:color="auto"/>
                    <w:left w:val="single" w:sz="4" w:space="0" w:color="auto"/>
                    <w:bottom w:val="single" w:sz="4" w:space="0" w:color="auto"/>
                    <w:right w:val="single" w:sz="4" w:space="0" w:color="auto"/>
                  </w:tcBorders>
                  <w:hideMark/>
                </w:tcPr>
                <w:p w:rsidR="00FA3744" w:rsidRDefault="00FA3744" w:rsidP="00F23B73">
                  <w:pPr>
                    <w:autoSpaceDE w:val="0"/>
                    <w:autoSpaceDN w:val="0"/>
                    <w:adjustRightInd w:val="0"/>
                    <w:jc w:val="both"/>
                    <w:rPr>
                      <w:rFonts w:ascii="Times New Roman" w:hAnsi="Times New Roman"/>
                      <w:color w:val="000000"/>
                      <w:sz w:val="20"/>
                      <w:szCs w:val="20"/>
                      <w:lang w:eastAsia="en-US"/>
                    </w:rPr>
                  </w:pPr>
                  <w:r>
                    <w:rPr>
                      <w:rFonts w:ascii="Times New Roman" w:hAnsi="Times New Roman"/>
                      <w:color w:val="000000"/>
                      <w:sz w:val="20"/>
                      <w:szCs w:val="20"/>
                      <w:lang w:eastAsia="en-US"/>
                    </w:rPr>
                    <w:t>450 000,00 ( четыреста пятьдесят тысяч ) рублей 00 коп.</w:t>
                  </w:r>
                </w:p>
              </w:tc>
            </w:tr>
          </w:tbl>
          <w:p w:rsidR="00FA3744" w:rsidRDefault="00FA3744" w:rsidP="00F23B73">
            <w:pPr>
              <w:spacing w:after="0"/>
              <w:rPr>
                <w:rFonts w:eastAsia="Calibri"/>
                <w:lang w:eastAsia="en-US"/>
              </w:rPr>
            </w:pPr>
          </w:p>
        </w:tc>
      </w:tr>
      <w:tr w:rsidR="00FA3744" w:rsidRPr="000E174F" w:rsidTr="00F23B73">
        <w:tblPrEx>
          <w:tblLook w:val="01E0"/>
        </w:tblPrEx>
        <w:trPr>
          <w:gridBefore w:val="1"/>
          <w:gridAfter w:val="1"/>
          <w:wBefore w:w="289" w:type="dxa"/>
          <w:wAfter w:w="476" w:type="dxa"/>
          <w:trHeight w:val="1884"/>
        </w:trPr>
        <w:tc>
          <w:tcPr>
            <w:tcW w:w="572" w:type="dxa"/>
            <w:tcBorders>
              <w:top w:val="single" w:sz="4" w:space="0" w:color="auto"/>
              <w:left w:val="single" w:sz="4" w:space="0" w:color="auto"/>
              <w:bottom w:val="single" w:sz="4" w:space="0" w:color="auto"/>
              <w:right w:val="single" w:sz="4" w:space="0" w:color="auto"/>
            </w:tcBorders>
            <w:hideMark/>
          </w:tcPr>
          <w:p w:rsidR="00FA3744" w:rsidRDefault="00FA3744" w:rsidP="00F23B73">
            <w:pPr>
              <w:jc w:val="center"/>
              <w:rPr>
                <w:rFonts w:ascii="Times New Roman" w:hAnsi="Times New Roman"/>
                <w:b/>
                <w:sz w:val="20"/>
                <w:szCs w:val="20"/>
                <w:lang w:eastAsia="en-US"/>
              </w:rPr>
            </w:pPr>
            <w:r>
              <w:rPr>
                <w:rFonts w:ascii="Times New Roman" w:hAnsi="Times New Roman"/>
                <w:b/>
                <w:sz w:val="20"/>
                <w:szCs w:val="20"/>
                <w:lang w:eastAsia="en-US"/>
              </w:rPr>
              <w:t>№</w:t>
            </w:r>
          </w:p>
          <w:p w:rsidR="00FA3744" w:rsidRDefault="00FA3744" w:rsidP="00F23B73">
            <w:pPr>
              <w:jc w:val="center"/>
              <w:rPr>
                <w:rFonts w:ascii="Times New Roman" w:hAnsi="Times New Roman"/>
                <w:b/>
                <w:sz w:val="20"/>
                <w:szCs w:val="20"/>
                <w:lang w:eastAsia="en-US"/>
              </w:rPr>
            </w:pPr>
            <w:r>
              <w:rPr>
                <w:rFonts w:ascii="Times New Roman" w:hAnsi="Times New Roman"/>
                <w:b/>
                <w:sz w:val="20"/>
                <w:szCs w:val="20"/>
                <w:lang w:eastAsia="en-US"/>
              </w:rPr>
              <w:t>п/п</w:t>
            </w:r>
          </w:p>
        </w:tc>
        <w:tc>
          <w:tcPr>
            <w:tcW w:w="2939" w:type="dxa"/>
            <w:tcBorders>
              <w:top w:val="single" w:sz="4" w:space="0" w:color="auto"/>
              <w:left w:val="single" w:sz="4" w:space="0" w:color="auto"/>
              <w:bottom w:val="single" w:sz="4" w:space="0" w:color="auto"/>
              <w:right w:val="single" w:sz="4" w:space="0" w:color="auto"/>
            </w:tcBorders>
            <w:hideMark/>
          </w:tcPr>
          <w:p w:rsidR="00FA3744" w:rsidRDefault="00FA3744" w:rsidP="00F23B73">
            <w:pPr>
              <w:jc w:val="center"/>
              <w:rPr>
                <w:rFonts w:ascii="Times New Roman" w:hAnsi="Times New Roman"/>
                <w:b/>
                <w:sz w:val="20"/>
                <w:szCs w:val="20"/>
                <w:lang w:eastAsia="en-US"/>
              </w:rPr>
            </w:pPr>
            <w:r>
              <w:rPr>
                <w:rFonts w:ascii="Times New Roman" w:hAnsi="Times New Roman"/>
                <w:b/>
                <w:sz w:val="20"/>
                <w:szCs w:val="20"/>
                <w:lang w:eastAsia="en-US"/>
              </w:rPr>
              <w:t>Наименование товара</w:t>
            </w:r>
          </w:p>
        </w:tc>
        <w:tc>
          <w:tcPr>
            <w:tcW w:w="5834" w:type="dxa"/>
            <w:tcBorders>
              <w:top w:val="single" w:sz="4" w:space="0" w:color="auto"/>
              <w:left w:val="single" w:sz="4" w:space="0" w:color="auto"/>
              <w:bottom w:val="single" w:sz="4" w:space="0" w:color="auto"/>
              <w:right w:val="single" w:sz="4" w:space="0" w:color="auto"/>
            </w:tcBorders>
            <w:hideMark/>
          </w:tcPr>
          <w:p w:rsidR="00FA3744" w:rsidRDefault="00FA3744" w:rsidP="00F23B73">
            <w:pPr>
              <w:jc w:val="center"/>
              <w:rPr>
                <w:rFonts w:ascii="Times New Roman" w:hAnsi="Times New Roman"/>
                <w:b/>
                <w:sz w:val="20"/>
                <w:szCs w:val="20"/>
                <w:lang w:eastAsia="en-US"/>
              </w:rPr>
            </w:pPr>
            <w:r>
              <w:rPr>
                <w:rFonts w:ascii="Times New Roman" w:hAnsi="Times New Roman"/>
                <w:b/>
                <w:sz w:val="20"/>
                <w:szCs w:val="20"/>
                <w:lang w:eastAsia="en-US"/>
              </w:rPr>
              <w:t xml:space="preserve">Требования к потребительским свойствам  и </w:t>
            </w:r>
          </w:p>
          <w:p w:rsidR="00FA3744" w:rsidRDefault="00FA3744" w:rsidP="00F23B73">
            <w:pPr>
              <w:jc w:val="center"/>
              <w:rPr>
                <w:rFonts w:ascii="Times New Roman" w:hAnsi="Times New Roman"/>
                <w:b/>
                <w:sz w:val="20"/>
                <w:szCs w:val="20"/>
                <w:lang w:eastAsia="en-US"/>
              </w:rPr>
            </w:pPr>
            <w:r>
              <w:rPr>
                <w:rFonts w:ascii="Times New Roman" w:hAnsi="Times New Roman"/>
                <w:b/>
                <w:sz w:val="20"/>
                <w:szCs w:val="20"/>
                <w:lang w:eastAsia="en-US"/>
              </w:rPr>
              <w:t>к техническим характеристикам товара</w:t>
            </w:r>
          </w:p>
        </w:tc>
      </w:tr>
      <w:tr w:rsidR="00FA3744" w:rsidRPr="000E174F" w:rsidTr="00F23B73">
        <w:tblPrEx>
          <w:tblLook w:val="01E0"/>
        </w:tblPrEx>
        <w:trPr>
          <w:gridBefore w:val="1"/>
          <w:gridAfter w:val="1"/>
          <w:wBefore w:w="289" w:type="dxa"/>
          <w:wAfter w:w="476" w:type="dxa"/>
          <w:trHeight w:val="1884"/>
        </w:trPr>
        <w:tc>
          <w:tcPr>
            <w:tcW w:w="572" w:type="dxa"/>
            <w:tcBorders>
              <w:top w:val="single" w:sz="4" w:space="0" w:color="auto"/>
              <w:left w:val="single" w:sz="4" w:space="0" w:color="auto"/>
              <w:bottom w:val="single" w:sz="4" w:space="0" w:color="auto"/>
              <w:right w:val="single" w:sz="4" w:space="0" w:color="auto"/>
            </w:tcBorders>
          </w:tcPr>
          <w:p w:rsidR="00FA3744" w:rsidRDefault="00FA3744" w:rsidP="00F23B73">
            <w:pPr>
              <w:jc w:val="center"/>
              <w:rPr>
                <w:rFonts w:ascii="Times New Roman" w:hAnsi="Times New Roman"/>
                <w:b/>
                <w:sz w:val="20"/>
                <w:szCs w:val="20"/>
                <w:lang w:eastAsia="en-US"/>
              </w:rPr>
            </w:pPr>
            <w:r>
              <w:rPr>
                <w:rFonts w:ascii="Times New Roman" w:hAnsi="Times New Roman"/>
                <w:b/>
                <w:sz w:val="20"/>
                <w:szCs w:val="20"/>
                <w:lang w:eastAsia="en-US"/>
              </w:rPr>
              <w:lastRenderedPageBreak/>
              <w:t>1</w:t>
            </w:r>
          </w:p>
        </w:tc>
        <w:tc>
          <w:tcPr>
            <w:tcW w:w="2939" w:type="dxa"/>
            <w:tcBorders>
              <w:top w:val="single" w:sz="4" w:space="0" w:color="auto"/>
              <w:left w:val="single" w:sz="4" w:space="0" w:color="auto"/>
              <w:bottom w:val="single" w:sz="4" w:space="0" w:color="auto"/>
              <w:right w:val="single" w:sz="4" w:space="0" w:color="auto"/>
            </w:tcBorders>
          </w:tcPr>
          <w:p w:rsidR="00FA3744" w:rsidRDefault="00FA3744" w:rsidP="00F23B73">
            <w:pPr>
              <w:tabs>
                <w:tab w:val="left" w:pos="2685"/>
              </w:tabs>
              <w:jc w:val="center"/>
              <w:rPr>
                <w:rFonts w:ascii="Times New Roman" w:hAnsi="Times New Roman"/>
                <w:sz w:val="20"/>
                <w:szCs w:val="20"/>
                <w:lang w:eastAsia="en-US"/>
              </w:rPr>
            </w:pPr>
            <w:r w:rsidRPr="00A856EF">
              <w:rPr>
                <w:rFonts w:ascii="Times New Roman" w:hAnsi="Times New Roman"/>
                <w:sz w:val="20"/>
                <w:szCs w:val="20"/>
              </w:rPr>
              <w:t xml:space="preserve">Котел </w:t>
            </w:r>
            <w:r>
              <w:rPr>
                <w:rFonts w:ascii="Times New Roman" w:hAnsi="Times New Roman"/>
                <w:sz w:val="20"/>
                <w:szCs w:val="20"/>
              </w:rPr>
              <w:t>паровой Е1,0-0,9Р</w:t>
            </w:r>
          </w:p>
        </w:tc>
        <w:tc>
          <w:tcPr>
            <w:tcW w:w="5834"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788"/>
              <w:tblOverlap w:val="never"/>
              <w:tblW w:w="5000" w:type="pct"/>
              <w:tblCellSpacing w:w="15" w:type="dxa"/>
              <w:tblBorders>
                <w:top w:val="single" w:sz="6" w:space="0" w:color="A0A0A0"/>
                <w:left w:val="single" w:sz="6" w:space="0" w:color="A0A0A0"/>
              </w:tblBorders>
              <w:tblLayout w:type="fixed"/>
              <w:tblCellMar>
                <w:left w:w="0" w:type="dxa"/>
                <w:right w:w="0" w:type="dxa"/>
              </w:tblCellMar>
              <w:tblLook w:val="04A0"/>
            </w:tblPr>
            <w:tblGrid>
              <w:gridCol w:w="3643"/>
              <w:gridCol w:w="1615"/>
              <w:gridCol w:w="352"/>
            </w:tblGrid>
            <w:tr w:rsidR="00FA3744" w:rsidRPr="007D3831" w:rsidTr="00F23B73">
              <w:trPr>
                <w:tblCellSpacing w:w="15" w:type="dxa"/>
              </w:trPr>
              <w:tc>
                <w:tcPr>
                  <w:tcW w:w="4300"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bCs/>
                      <w:color w:val="000000"/>
                      <w:sz w:val="20"/>
                      <w:szCs w:val="20"/>
                    </w:rPr>
                  </w:pPr>
                  <w:r w:rsidRPr="007D3831">
                    <w:rPr>
                      <w:rFonts w:ascii="Times New Roman" w:hAnsi="Times New Roman"/>
                      <w:bCs/>
                      <w:color w:val="000000"/>
                      <w:sz w:val="20"/>
                      <w:szCs w:val="20"/>
                    </w:rPr>
                    <w:t>Наименование показателя</w:t>
                  </w:r>
                </w:p>
              </w:tc>
              <w:tc>
                <w:tcPr>
                  <w:tcW w:w="1857"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color w:val="000000"/>
                      <w:sz w:val="20"/>
                      <w:szCs w:val="20"/>
                    </w:rPr>
                  </w:pPr>
                  <w:r w:rsidRPr="007D3831">
                    <w:rPr>
                      <w:rFonts w:ascii="Times New Roman" w:hAnsi="Times New Roman"/>
                      <w:color w:val="000000"/>
                      <w:sz w:val="20"/>
                      <w:szCs w:val="20"/>
                    </w:rPr>
                    <w:t>Е-1,0-0,9Р</w:t>
                  </w:r>
                </w:p>
              </w:tc>
              <w:tc>
                <w:tcPr>
                  <w:tcW w:w="293" w:type="dxa"/>
                  <w:vMerge w:val="restart"/>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color w:val="000000"/>
                      <w:sz w:val="20"/>
                      <w:szCs w:val="20"/>
                    </w:rPr>
                  </w:pPr>
                </w:p>
              </w:tc>
            </w:tr>
            <w:tr w:rsidR="00FA3744" w:rsidRPr="007D3831" w:rsidTr="00F23B73">
              <w:trPr>
                <w:tblCellSpacing w:w="15" w:type="dxa"/>
              </w:trPr>
              <w:tc>
                <w:tcPr>
                  <w:tcW w:w="4300"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bCs/>
                      <w:color w:val="000000"/>
                      <w:sz w:val="20"/>
                      <w:szCs w:val="20"/>
                    </w:rPr>
                  </w:pPr>
                  <w:r w:rsidRPr="007D3831">
                    <w:rPr>
                      <w:rFonts w:ascii="Times New Roman" w:hAnsi="Times New Roman"/>
                      <w:bCs/>
                      <w:color w:val="000000"/>
                      <w:sz w:val="20"/>
                      <w:szCs w:val="20"/>
                    </w:rPr>
                    <w:t>Вид расчетного топлива</w:t>
                  </w:r>
                </w:p>
              </w:tc>
              <w:tc>
                <w:tcPr>
                  <w:tcW w:w="1857"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color w:val="000000"/>
                      <w:sz w:val="20"/>
                      <w:szCs w:val="20"/>
                    </w:rPr>
                  </w:pPr>
                  <w:r w:rsidRPr="007D3831">
                    <w:rPr>
                      <w:rFonts w:ascii="Times New Roman" w:hAnsi="Times New Roman"/>
                      <w:color w:val="000000"/>
                      <w:sz w:val="20"/>
                      <w:szCs w:val="20"/>
                    </w:rPr>
                    <w:t>каменный / бурый уголь</w:t>
                  </w:r>
                </w:p>
              </w:tc>
              <w:tc>
                <w:tcPr>
                  <w:tcW w:w="293" w:type="dxa"/>
                  <w:vMerge/>
                  <w:tcBorders>
                    <w:top w:val="nil"/>
                    <w:left w:val="nil"/>
                    <w:bottom w:val="single" w:sz="6" w:space="0" w:color="A0A0A0"/>
                    <w:right w:val="single" w:sz="6" w:space="0" w:color="A0A0A0"/>
                  </w:tcBorders>
                  <w:shd w:val="clear" w:color="auto" w:fill="auto"/>
                  <w:vAlign w:val="bottom"/>
                  <w:hideMark/>
                </w:tcPr>
                <w:p w:rsidR="00FA3744" w:rsidRPr="007D3831" w:rsidRDefault="00FA3744" w:rsidP="00F23B73">
                  <w:pPr>
                    <w:spacing w:after="0" w:line="240" w:lineRule="auto"/>
                    <w:rPr>
                      <w:rFonts w:ascii="Times New Roman" w:hAnsi="Times New Roman"/>
                      <w:color w:val="000000"/>
                      <w:sz w:val="20"/>
                      <w:szCs w:val="20"/>
                    </w:rPr>
                  </w:pPr>
                </w:p>
              </w:tc>
            </w:tr>
            <w:tr w:rsidR="00FA3744" w:rsidRPr="007D3831" w:rsidTr="00F23B73">
              <w:trPr>
                <w:tblCellSpacing w:w="15" w:type="dxa"/>
              </w:trPr>
              <w:tc>
                <w:tcPr>
                  <w:tcW w:w="4300"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bCs/>
                      <w:color w:val="000000"/>
                      <w:sz w:val="20"/>
                      <w:szCs w:val="20"/>
                    </w:rPr>
                  </w:pPr>
                  <w:r w:rsidRPr="007D3831">
                    <w:rPr>
                      <w:rFonts w:ascii="Times New Roman" w:hAnsi="Times New Roman"/>
                      <w:bCs/>
                      <w:color w:val="000000"/>
                      <w:sz w:val="20"/>
                      <w:szCs w:val="20"/>
                    </w:rPr>
                    <w:t>Паропроизводительность, т/час</w:t>
                  </w:r>
                </w:p>
              </w:tc>
              <w:tc>
                <w:tcPr>
                  <w:tcW w:w="1857"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color w:val="000000"/>
                      <w:sz w:val="20"/>
                      <w:szCs w:val="20"/>
                    </w:rPr>
                  </w:pPr>
                  <w:r w:rsidRPr="007D3831">
                    <w:rPr>
                      <w:rFonts w:ascii="Times New Roman" w:hAnsi="Times New Roman"/>
                      <w:color w:val="000000"/>
                      <w:sz w:val="20"/>
                      <w:szCs w:val="20"/>
                    </w:rPr>
                    <w:t>1</w:t>
                  </w:r>
                </w:p>
              </w:tc>
              <w:tc>
                <w:tcPr>
                  <w:tcW w:w="293" w:type="dxa"/>
                  <w:vMerge/>
                  <w:tcBorders>
                    <w:top w:val="nil"/>
                    <w:left w:val="nil"/>
                    <w:bottom w:val="single" w:sz="6" w:space="0" w:color="A0A0A0"/>
                    <w:right w:val="single" w:sz="6" w:space="0" w:color="A0A0A0"/>
                  </w:tcBorders>
                  <w:shd w:val="clear" w:color="auto" w:fill="auto"/>
                  <w:vAlign w:val="bottom"/>
                  <w:hideMark/>
                </w:tcPr>
                <w:p w:rsidR="00FA3744" w:rsidRPr="007D3831" w:rsidRDefault="00FA3744" w:rsidP="00F23B73">
                  <w:pPr>
                    <w:spacing w:after="0" w:line="240" w:lineRule="auto"/>
                    <w:rPr>
                      <w:rFonts w:ascii="Times New Roman" w:hAnsi="Times New Roman"/>
                      <w:color w:val="000000"/>
                      <w:sz w:val="20"/>
                      <w:szCs w:val="20"/>
                    </w:rPr>
                  </w:pPr>
                </w:p>
              </w:tc>
            </w:tr>
            <w:tr w:rsidR="00FA3744" w:rsidRPr="007D3831" w:rsidTr="00F23B73">
              <w:trPr>
                <w:tblCellSpacing w:w="15" w:type="dxa"/>
              </w:trPr>
              <w:tc>
                <w:tcPr>
                  <w:tcW w:w="4300"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bCs/>
                      <w:color w:val="000000"/>
                      <w:sz w:val="20"/>
                      <w:szCs w:val="20"/>
                    </w:rPr>
                  </w:pPr>
                  <w:r w:rsidRPr="007D3831">
                    <w:rPr>
                      <w:rFonts w:ascii="Times New Roman" w:hAnsi="Times New Roman"/>
                      <w:bCs/>
                      <w:color w:val="000000"/>
                      <w:sz w:val="20"/>
                      <w:szCs w:val="20"/>
                    </w:rPr>
                    <w:t>Рабочее (избыточное) давление пара на выходе, МПа(кгс/см</w:t>
                  </w:r>
                  <w:r w:rsidRPr="007D3831">
                    <w:rPr>
                      <w:rFonts w:ascii="Times New Roman" w:hAnsi="Times New Roman"/>
                      <w:bCs/>
                      <w:color w:val="000000"/>
                      <w:sz w:val="20"/>
                      <w:vertAlign w:val="superscript"/>
                    </w:rPr>
                    <w:t>2</w:t>
                  </w:r>
                  <w:r w:rsidRPr="007D3831">
                    <w:rPr>
                      <w:rFonts w:ascii="Times New Roman" w:hAnsi="Times New Roman"/>
                      <w:bCs/>
                      <w:color w:val="000000"/>
                      <w:sz w:val="20"/>
                      <w:szCs w:val="20"/>
                    </w:rPr>
                    <w:t>)</w:t>
                  </w:r>
                </w:p>
              </w:tc>
              <w:tc>
                <w:tcPr>
                  <w:tcW w:w="1857"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color w:val="000000"/>
                      <w:sz w:val="20"/>
                      <w:szCs w:val="20"/>
                    </w:rPr>
                  </w:pPr>
                  <w:r w:rsidRPr="007D3831">
                    <w:rPr>
                      <w:rFonts w:ascii="Times New Roman" w:hAnsi="Times New Roman"/>
                      <w:color w:val="000000"/>
                      <w:sz w:val="20"/>
                      <w:szCs w:val="20"/>
                    </w:rPr>
                    <w:t>0,8(8,0)</w:t>
                  </w:r>
                </w:p>
              </w:tc>
              <w:tc>
                <w:tcPr>
                  <w:tcW w:w="293" w:type="dxa"/>
                  <w:vMerge/>
                  <w:tcBorders>
                    <w:top w:val="nil"/>
                    <w:left w:val="nil"/>
                    <w:bottom w:val="single" w:sz="6" w:space="0" w:color="A0A0A0"/>
                    <w:right w:val="single" w:sz="6" w:space="0" w:color="A0A0A0"/>
                  </w:tcBorders>
                  <w:shd w:val="clear" w:color="auto" w:fill="auto"/>
                  <w:vAlign w:val="bottom"/>
                  <w:hideMark/>
                </w:tcPr>
                <w:p w:rsidR="00FA3744" w:rsidRPr="007D3831" w:rsidRDefault="00FA3744" w:rsidP="00F23B73">
                  <w:pPr>
                    <w:spacing w:after="0" w:line="240" w:lineRule="auto"/>
                    <w:rPr>
                      <w:rFonts w:ascii="Times New Roman" w:hAnsi="Times New Roman"/>
                      <w:color w:val="000000"/>
                      <w:sz w:val="20"/>
                      <w:szCs w:val="20"/>
                    </w:rPr>
                  </w:pPr>
                </w:p>
              </w:tc>
            </w:tr>
            <w:tr w:rsidR="00FA3744" w:rsidRPr="007D3831" w:rsidTr="00F23B73">
              <w:trPr>
                <w:tblCellSpacing w:w="15" w:type="dxa"/>
              </w:trPr>
              <w:tc>
                <w:tcPr>
                  <w:tcW w:w="4300"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bCs/>
                      <w:color w:val="000000"/>
                      <w:sz w:val="20"/>
                      <w:szCs w:val="20"/>
                    </w:rPr>
                  </w:pPr>
                  <w:r w:rsidRPr="007D3831">
                    <w:rPr>
                      <w:rFonts w:ascii="Times New Roman" w:hAnsi="Times New Roman"/>
                      <w:bCs/>
                      <w:color w:val="000000"/>
                      <w:sz w:val="20"/>
                      <w:szCs w:val="20"/>
                    </w:rPr>
                    <w:t>Температура пара на выходе, °С</w:t>
                  </w:r>
                </w:p>
              </w:tc>
              <w:tc>
                <w:tcPr>
                  <w:tcW w:w="1857"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color w:val="000000"/>
                      <w:sz w:val="20"/>
                      <w:szCs w:val="20"/>
                    </w:rPr>
                  </w:pPr>
                  <w:r w:rsidRPr="007D3831">
                    <w:rPr>
                      <w:rFonts w:ascii="Times New Roman" w:hAnsi="Times New Roman"/>
                      <w:color w:val="000000"/>
                      <w:sz w:val="20"/>
                      <w:szCs w:val="20"/>
                    </w:rPr>
                    <w:t>насыщ. 170</w:t>
                  </w:r>
                </w:p>
              </w:tc>
              <w:tc>
                <w:tcPr>
                  <w:tcW w:w="293" w:type="dxa"/>
                  <w:vMerge/>
                  <w:tcBorders>
                    <w:top w:val="nil"/>
                    <w:left w:val="nil"/>
                    <w:bottom w:val="single" w:sz="6" w:space="0" w:color="A0A0A0"/>
                    <w:right w:val="single" w:sz="6" w:space="0" w:color="A0A0A0"/>
                  </w:tcBorders>
                  <w:shd w:val="clear" w:color="auto" w:fill="auto"/>
                  <w:vAlign w:val="bottom"/>
                  <w:hideMark/>
                </w:tcPr>
                <w:p w:rsidR="00FA3744" w:rsidRPr="007D3831" w:rsidRDefault="00FA3744" w:rsidP="00F23B73">
                  <w:pPr>
                    <w:spacing w:after="0" w:line="240" w:lineRule="auto"/>
                    <w:rPr>
                      <w:rFonts w:ascii="Times New Roman" w:hAnsi="Times New Roman"/>
                      <w:color w:val="000000"/>
                      <w:sz w:val="20"/>
                      <w:szCs w:val="20"/>
                    </w:rPr>
                  </w:pPr>
                </w:p>
              </w:tc>
            </w:tr>
            <w:tr w:rsidR="00FA3744" w:rsidRPr="007D3831" w:rsidTr="00F23B73">
              <w:trPr>
                <w:tblCellSpacing w:w="15" w:type="dxa"/>
              </w:trPr>
              <w:tc>
                <w:tcPr>
                  <w:tcW w:w="4300"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bCs/>
                      <w:color w:val="000000"/>
                      <w:sz w:val="20"/>
                      <w:szCs w:val="20"/>
                    </w:rPr>
                  </w:pPr>
                  <w:r w:rsidRPr="007D3831">
                    <w:rPr>
                      <w:rFonts w:ascii="Times New Roman" w:hAnsi="Times New Roman"/>
                      <w:bCs/>
                      <w:color w:val="000000"/>
                      <w:sz w:val="20"/>
                      <w:szCs w:val="20"/>
                    </w:rPr>
                    <w:t>Температура питательной воды, °С</w:t>
                  </w:r>
                </w:p>
              </w:tc>
              <w:tc>
                <w:tcPr>
                  <w:tcW w:w="1857"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color w:val="000000"/>
                      <w:sz w:val="20"/>
                      <w:szCs w:val="20"/>
                    </w:rPr>
                  </w:pPr>
                  <w:r w:rsidRPr="007D3831">
                    <w:rPr>
                      <w:rFonts w:ascii="Times New Roman" w:hAnsi="Times New Roman"/>
                      <w:color w:val="000000"/>
                      <w:sz w:val="20"/>
                      <w:szCs w:val="20"/>
                    </w:rPr>
                    <w:t>50</w:t>
                  </w:r>
                </w:p>
              </w:tc>
              <w:tc>
                <w:tcPr>
                  <w:tcW w:w="293" w:type="dxa"/>
                  <w:vMerge/>
                  <w:tcBorders>
                    <w:top w:val="nil"/>
                    <w:left w:val="nil"/>
                    <w:bottom w:val="single" w:sz="6" w:space="0" w:color="A0A0A0"/>
                    <w:right w:val="single" w:sz="6" w:space="0" w:color="A0A0A0"/>
                  </w:tcBorders>
                  <w:shd w:val="clear" w:color="auto" w:fill="auto"/>
                  <w:vAlign w:val="bottom"/>
                  <w:hideMark/>
                </w:tcPr>
                <w:p w:rsidR="00FA3744" w:rsidRPr="007D3831" w:rsidRDefault="00FA3744" w:rsidP="00F23B73">
                  <w:pPr>
                    <w:spacing w:after="0" w:line="240" w:lineRule="auto"/>
                    <w:rPr>
                      <w:rFonts w:ascii="Times New Roman" w:hAnsi="Times New Roman"/>
                      <w:color w:val="000000"/>
                      <w:sz w:val="20"/>
                      <w:szCs w:val="20"/>
                    </w:rPr>
                  </w:pPr>
                </w:p>
              </w:tc>
            </w:tr>
            <w:tr w:rsidR="00FA3744" w:rsidRPr="007D3831" w:rsidTr="00F23B73">
              <w:trPr>
                <w:tblCellSpacing w:w="15" w:type="dxa"/>
              </w:trPr>
              <w:tc>
                <w:tcPr>
                  <w:tcW w:w="4300"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bCs/>
                      <w:color w:val="000000"/>
                      <w:sz w:val="20"/>
                      <w:szCs w:val="20"/>
                    </w:rPr>
                  </w:pPr>
                  <w:r w:rsidRPr="007D3831">
                    <w:rPr>
                      <w:rFonts w:ascii="Times New Roman" w:hAnsi="Times New Roman"/>
                      <w:bCs/>
                      <w:color w:val="000000"/>
                      <w:sz w:val="20"/>
                      <w:szCs w:val="20"/>
                    </w:rPr>
                    <w:t>Расчетный КПД, %</w:t>
                  </w:r>
                </w:p>
              </w:tc>
              <w:tc>
                <w:tcPr>
                  <w:tcW w:w="1857"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color w:val="000000"/>
                      <w:sz w:val="20"/>
                      <w:szCs w:val="20"/>
                    </w:rPr>
                  </w:pPr>
                  <w:r w:rsidRPr="007D3831">
                    <w:rPr>
                      <w:rFonts w:ascii="Times New Roman" w:hAnsi="Times New Roman"/>
                      <w:color w:val="000000"/>
                      <w:sz w:val="20"/>
                      <w:szCs w:val="20"/>
                    </w:rPr>
                    <w:t>81</w:t>
                  </w:r>
                </w:p>
              </w:tc>
              <w:tc>
                <w:tcPr>
                  <w:tcW w:w="293" w:type="dxa"/>
                  <w:vMerge/>
                  <w:tcBorders>
                    <w:top w:val="nil"/>
                    <w:left w:val="nil"/>
                    <w:bottom w:val="single" w:sz="6" w:space="0" w:color="A0A0A0"/>
                    <w:right w:val="single" w:sz="6" w:space="0" w:color="A0A0A0"/>
                  </w:tcBorders>
                  <w:shd w:val="clear" w:color="auto" w:fill="auto"/>
                  <w:vAlign w:val="bottom"/>
                  <w:hideMark/>
                </w:tcPr>
                <w:p w:rsidR="00FA3744" w:rsidRPr="007D3831" w:rsidRDefault="00FA3744" w:rsidP="00F23B73">
                  <w:pPr>
                    <w:spacing w:after="0" w:line="240" w:lineRule="auto"/>
                    <w:rPr>
                      <w:rFonts w:ascii="Times New Roman" w:hAnsi="Times New Roman"/>
                      <w:color w:val="000000"/>
                      <w:sz w:val="20"/>
                      <w:szCs w:val="20"/>
                    </w:rPr>
                  </w:pPr>
                </w:p>
              </w:tc>
            </w:tr>
            <w:tr w:rsidR="00FA3744" w:rsidRPr="007D3831" w:rsidTr="00F23B73">
              <w:trPr>
                <w:tblCellSpacing w:w="15" w:type="dxa"/>
              </w:trPr>
              <w:tc>
                <w:tcPr>
                  <w:tcW w:w="4300"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bCs/>
                      <w:color w:val="000000"/>
                      <w:sz w:val="20"/>
                      <w:szCs w:val="20"/>
                    </w:rPr>
                  </w:pPr>
                  <w:r w:rsidRPr="007D3831">
                    <w:rPr>
                      <w:rFonts w:ascii="Times New Roman" w:hAnsi="Times New Roman"/>
                      <w:bCs/>
                      <w:color w:val="000000"/>
                      <w:sz w:val="20"/>
                      <w:szCs w:val="20"/>
                    </w:rPr>
                    <w:t>Расход расчетного топлива, м</w:t>
                  </w:r>
                  <w:r w:rsidRPr="007D3831">
                    <w:rPr>
                      <w:rFonts w:ascii="Times New Roman" w:hAnsi="Times New Roman"/>
                      <w:bCs/>
                      <w:color w:val="000000"/>
                      <w:sz w:val="20"/>
                      <w:vertAlign w:val="superscript"/>
                    </w:rPr>
                    <w:t>3</w:t>
                  </w:r>
                  <w:r w:rsidRPr="007D3831">
                    <w:rPr>
                      <w:rFonts w:ascii="Times New Roman" w:hAnsi="Times New Roman"/>
                      <w:bCs/>
                      <w:color w:val="000000"/>
                      <w:sz w:val="20"/>
                      <w:szCs w:val="20"/>
                    </w:rPr>
                    <w:t>/ч</w:t>
                  </w:r>
                </w:p>
              </w:tc>
              <w:tc>
                <w:tcPr>
                  <w:tcW w:w="1857"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color w:val="000000"/>
                      <w:sz w:val="20"/>
                      <w:szCs w:val="20"/>
                    </w:rPr>
                  </w:pPr>
                  <w:r w:rsidRPr="007D3831">
                    <w:rPr>
                      <w:rFonts w:ascii="Times New Roman" w:hAnsi="Times New Roman"/>
                      <w:color w:val="000000"/>
                      <w:sz w:val="20"/>
                      <w:szCs w:val="20"/>
                    </w:rPr>
                    <w:t>150</w:t>
                  </w:r>
                </w:p>
              </w:tc>
              <w:tc>
                <w:tcPr>
                  <w:tcW w:w="293" w:type="dxa"/>
                  <w:vMerge/>
                  <w:tcBorders>
                    <w:top w:val="nil"/>
                    <w:left w:val="nil"/>
                    <w:bottom w:val="single" w:sz="6" w:space="0" w:color="A0A0A0"/>
                    <w:right w:val="single" w:sz="6" w:space="0" w:color="A0A0A0"/>
                  </w:tcBorders>
                  <w:shd w:val="clear" w:color="auto" w:fill="auto"/>
                  <w:vAlign w:val="bottom"/>
                  <w:hideMark/>
                </w:tcPr>
                <w:p w:rsidR="00FA3744" w:rsidRPr="007D3831" w:rsidRDefault="00FA3744" w:rsidP="00F23B73">
                  <w:pPr>
                    <w:spacing w:after="0" w:line="240" w:lineRule="auto"/>
                    <w:rPr>
                      <w:rFonts w:ascii="Times New Roman" w:hAnsi="Times New Roman"/>
                      <w:color w:val="000000"/>
                      <w:sz w:val="20"/>
                      <w:szCs w:val="20"/>
                    </w:rPr>
                  </w:pPr>
                </w:p>
              </w:tc>
            </w:tr>
            <w:tr w:rsidR="00FA3744" w:rsidRPr="007D3831" w:rsidTr="00F23B73">
              <w:trPr>
                <w:tblCellSpacing w:w="15" w:type="dxa"/>
              </w:trPr>
              <w:tc>
                <w:tcPr>
                  <w:tcW w:w="4300"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bCs/>
                      <w:color w:val="000000"/>
                      <w:sz w:val="20"/>
                      <w:szCs w:val="20"/>
                    </w:rPr>
                  </w:pPr>
                  <w:r w:rsidRPr="007D3831">
                    <w:rPr>
                      <w:rFonts w:ascii="Times New Roman" w:hAnsi="Times New Roman"/>
                      <w:bCs/>
                      <w:color w:val="000000"/>
                      <w:sz w:val="20"/>
                      <w:szCs w:val="20"/>
                    </w:rPr>
                    <w:t>Габариты, LxВxH, мм трансп. блока котла</w:t>
                  </w:r>
                </w:p>
              </w:tc>
              <w:tc>
                <w:tcPr>
                  <w:tcW w:w="1857"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color w:val="000000"/>
                      <w:sz w:val="20"/>
                      <w:szCs w:val="20"/>
                    </w:rPr>
                  </w:pPr>
                  <w:r w:rsidRPr="007D3831">
                    <w:rPr>
                      <w:rFonts w:ascii="Times New Roman" w:hAnsi="Times New Roman"/>
                      <w:color w:val="000000"/>
                      <w:sz w:val="20"/>
                      <w:szCs w:val="20"/>
                    </w:rPr>
                    <w:t>3800</w:t>
                  </w:r>
                </w:p>
              </w:tc>
              <w:tc>
                <w:tcPr>
                  <w:tcW w:w="293" w:type="dxa"/>
                  <w:vMerge/>
                  <w:tcBorders>
                    <w:top w:val="nil"/>
                    <w:left w:val="nil"/>
                    <w:bottom w:val="single" w:sz="6" w:space="0" w:color="A0A0A0"/>
                    <w:right w:val="single" w:sz="6" w:space="0" w:color="A0A0A0"/>
                  </w:tcBorders>
                  <w:shd w:val="clear" w:color="auto" w:fill="auto"/>
                  <w:vAlign w:val="bottom"/>
                  <w:hideMark/>
                </w:tcPr>
                <w:p w:rsidR="00FA3744" w:rsidRPr="007D3831" w:rsidRDefault="00FA3744" w:rsidP="00F23B73">
                  <w:pPr>
                    <w:spacing w:after="0" w:line="240" w:lineRule="auto"/>
                    <w:rPr>
                      <w:rFonts w:ascii="Times New Roman" w:hAnsi="Times New Roman"/>
                      <w:color w:val="000000"/>
                      <w:sz w:val="20"/>
                      <w:szCs w:val="20"/>
                    </w:rPr>
                  </w:pPr>
                </w:p>
              </w:tc>
            </w:tr>
            <w:tr w:rsidR="00FA3744" w:rsidRPr="007D3831" w:rsidTr="00F23B73">
              <w:trPr>
                <w:tblCellSpacing w:w="15" w:type="dxa"/>
              </w:trPr>
              <w:tc>
                <w:tcPr>
                  <w:tcW w:w="4300"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bCs/>
                      <w:color w:val="000000"/>
                      <w:sz w:val="20"/>
                      <w:szCs w:val="20"/>
                    </w:rPr>
                  </w:pPr>
                  <w:r w:rsidRPr="007D3831">
                    <w:rPr>
                      <w:rFonts w:ascii="Times New Roman" w:hAnsi="Times New Roman"/>
                      <w:bCs/>
                      <w:color w:val="000000"/>
                      <w:sz w:val="20"/>
                      <w:szCs w:val="20"/>
                    </w:rPr>
                    <w:t>Длина</w:t>
                  </w:r>
                </w:p>
              </w:tc>
              <w:tc>
                <w:tcPr>
                  <w:tcW w:w="1857"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color w:val="000000"/>
                      <w:sz w:val="20"/>
                      <w:szCs w:val="20"/>
                    </w:rPr>
                  </w:pPr>
                  <w:r w:rsidRPr="007D3831">
                    <w:rPr>
                      <w:rFonts w:ascii="Times New Roman" w:hAnsi="Times New Roman"/>
                      <w:color w:val="000000"/>
                      <w:sz w:val="20"/>
                      <w:szCs w:val="20"/>
                    </w:rPr>
                    <w:t>1790</w:t>
                  </w:r>
                </w:p>
              </w:tc>
              <w:tc>
                <w:tcPr>
                  <w:tcW w:w="293" w:type="dxa"/>
                  <w:vMerge/>
                  <w:tcBorders>
                    <w:top w:val="nil"/>
                    <w:left w:val="nil"/>
                    <w:bottom w:val="single" w:sz="6" w:space="0" w:color="A0A0A0"/>
                    <w:right w:val="single" w:sz="6" w:space="0" w:color="A0A0A0"/>
                  </w:tcBorders>
                  <w:shd w:val="clear" w:color="auto" w:fill="auto"/>
                  <w:vAlign w:val="bottom"/>
                  <w:hideMark/>
                </w:tcPr>
                <w:p w:rsidR="00FA3744" w:rsidRPr="007D3831" w:rsidRDefault="00FA3744" w:rsidP="00F23B73">
                  <w:pPr>
                    <w:spacing w:after="0" w:line="240" w:lineRule="auto"/>
                    <w:rPr>
                      <w:rFonts w:ascii="Times New Roman" w:hAnsi="Times New Roman"/>
                      <w:color w:val="000000"/>
                      <w:sz w:val="20"/>
                      <w:szCs w:val="20"/>
                    </w:rPr>
                  </w:pPr>
                </w:p>
              </w:tc>
            </w:tr>
            <w:tr w:rsidR="00FA3744" w:rsidRPr="007D3831" w:rsidTr="00F23B73">
              <w:trPr>
                <w:tblCellSpacing w:w="15" w:type="dxa"/>
              </w:trPr>
              <w:tc>
                <w:tcPr>
                  <w:tcW w:w="4300"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bCs/>
                      <w:color w:val="000000"/>
                      <w:sz w:val="20"/>
                      <w:szCs w:val="20"/>
                    </w:rPr>
                  </w:pPr>
                  <w:r w:rsidRPr="007D3831">
                    <w:rPr>
                      <w:rFonts w:ascii="Times New Roman" w:hAnsi="Times New Roman"/>
                      <w:bCs/>
                      <w:color w:val="000000"/>
                      <w:sz w:val="20"/>
                      <w:szCs w:val="20"/>
                    </w:rPr>
                    <w:t>Ширина</w:t>
                  </w:r>
                </w:p>
              </w:tc>
              <w:tc>
                <w:tcPr>
                  <w:tcW w:w="1857"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color w:val="000000"/>
                      <w:sz w:val="20"/>
                      <w:szCs w:val="20"/>
                    </w:rPr>
                  </w:pPr>
                  <w:r w:rsidRPr="007D3831">
                    <w:rPr>
                      <w:rFonts w:ascii="Times New Roman" w:hAnsi="Times New Roman"/>
                      <w:color w:val="000000"/>
                      <w:sz w:val="20"/>
                      <w:szCs w:val="20"/>
                    </w:rPr>
                    <w:t>2650</w:t>
                  </w:r>
                </w:p>
              </w:tc>
              <w:tc>
                <w:tcPr>
                  <w:tcW w:w="293" w:type="dxa"/>
                  <w:vMerge/>
                  <w:tcBorders>
                    <w:top w:val="nil"/>
                    <w:left w:val="nil"/>
                    <w:bottom w:val="single" w:sz="6" w:space="0" w:color="A0A0A0"/>
                    <w:right w:val="single" w:sz="6" w:space="0" w:color="A0A0A0"/>
                  </w:tcBorders>
                  <w:shd w:val="clear" w:color="auto" w:fill="auto"/>
                  <w:vAlign w:val="bottom"/>
                  <w:hideMark/>
                </w:tcPr>
                <w:p w:rsidR="00FA3744" w:rsidRPr="007D3831" w:rsidRDefault="00FA3744" w:rsidP="00F23B73">
                  <w:pPr>
                    <w:spacing w:after="0" w:line="240" w:lineRule="auto"/>
                    <w:rPr>
                      <w:rFonts w:ascii="Times New Roman" w:hAnsi="Times New Roman"/>
                      <w:color w:val="000000"/>
                      <w:sz w:val="20"/>
                      <w:szCs w:val="20"/>
                    </w:rPr>
                  </w:pPr>
                </w:p>
              </w:tc>
            </w:tr>
            <w:tr w:rsidR="00FA3744" w:rsidRPr="007D3831" w:rsidTr="00F23B73">
              <w:trPr>
                <w:tblCellSpacing w:w="15" w:type="dxa"/>
              </w:trPr>
              <w:tc>
                <w:tcPr>
                  <w:tcW w:w="4300"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bCs/>
                      <w:color w:val="000000"/>
                      <w:sz w:val="20"/>
                      <w:szCs w:val="20"/>
                    </w:rPr>
                  </w:pPr>
                  <w:r w:rsidRPr="007D3831">
                    <w:rPr>
                      <w:rFonts w:ascii="Times New Roman" w:hAnsi="Times New Roman"/>
                      <w:bCs/>
                      <w:color w:val="000000"/>
                      <w:sz w:val="20"/>
                      <w:szCs w:val="20"/>
                    </w:rPr>
                    <w:t>Высота</w:t>
                  </w:r>
                </w:p>
              </w:tc>
              <w:tc>
                <w:tcPr>
                  <w:tcW w:w="1857"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color w:val="000000"/>
                      <w:sz w:val="20"/>
                      <w:szCs w:val="20"/>
                    </w:rPr>
                  </w:pPr>
                  <w:r w:rsidRPr="007D3831">
                    <w:rPr>
                      <w:rFonts w:ascii="Times New Roman" w:hAnsi="Times New Roman"/>
                      <w:color w:val="000000"/>
                      <w:sz w:val="20"/>
                      <w:szCs w:val="20"/>
                    </w:rPr>
                    <w:t> </w:t>
                  </w:r>
                </w:p>
              </w:tc>
              <w:tc>
                <w:tcPr>
                  <w:tcW w:w="293" w:type="dxa"/>
                  <w:vMerge/>
                  <w:tcBorders>
                    <w:top w:val="nil"/>
                    <w:left w:val="nil"/>
                    <w:bottom w:val="single" w:sz="6" w:space="0" w:color="A0A0A0"/>
                    <w:right w:val="single" w:sz="6" w:space="0" w:color="A0A0A0"/>
                  </w:tcBorders>
                  <w:shd w:val="clear" w:color="auto" w:fill="auto"/>
                  <w:vAlign w:val="bottom"/>
                  <w:hideMark/>
                </w:tcPr>
                <w:p w:rsidR="00FA3744" w:rsidRPr="007D3831" w:rsidRDefault="00FA3744" w:rsidP="00F23B73">
                  <w:pPr>
                    <w:spacing w:after="0" w:line="240" w:lineRule="auto"/>
                    <w:rPr>
                      <w:rFonts w:ascii="Times New Roman" w:hAnsi="Times New Roman"/>
                      <w:color w:val="000000"/>
                      <w:sz w:val="20"/>
                      <w:szCs w:val="20"/>
                    </w:rPr>
                  </w:pPr>
                </w:p>
              </w:tc>
            </w:tr>
            <w:tr w:rsidR="00FA3744" w:rsidRPr="007D3831" w:rsidTr="00F23B73">
              <w:trPr>
                <w:tblCellSpacing w:w="15" w:type="dxa"/>
              </w:trPr>
              <w:tc>
                <w:tcPr>
                  <w:tcW w:w="4300"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bCs/>
                      <w:color w:val="000000"/>
                      <w:sz w:val="20"/>
                      <w:szCs w:val="20"/>
                    </w:rPr>
                  </w:pPr>
                  <w:r w:rsidRPr="007D3831">
                    <w:rPr>
                      <w:rFonts w:ascii="Times New Roman" w:hAnsi="Times New Roman"/>
                      <w:bCs/>
                      <w:color w:val="000000"/>
                      <w:sz w:val="20"/>
                      <w:szCs w:val="20"/>
                    </w:rPr>
                    <w:t>Масса, кг трансп. блока котла</w:t>
                  </w:r>
                </w:p>
              </w:tc>
              <w:tc>
                <w:tcPr>
                  <w:tcW w:w="1857"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Times New Roman" w:hAnsi="Times New Roman"/>
                      <w:color w:val="000000"/>
                      <w:sz w:val="20"/>
                      <w:szCs w:val="20"/>
                    </w:rPr>
                  </w:pPr>
                  <w:r w:rsidRPr="007D3831">
                    <w:rPr>
                      <w:rFonts w:ascii="Times New Roman" w:hAnsi="Times New Roman"/>
                      <w:color w:val="000000"/>
                      <w:sz w:val="20"/>
                      <w:szCs w:val="20"/>
                    </w:rPr>
                    <w:t>3560</w:t>
                  </w:r>
                </w:p>
              </w:tc>
              <w:tc>
                <w:tcPr>
                  <w:tcW w:w="293" w:type="dxa"/>
                  <w:vMerge/>
                  <w:tcBorders>
                    <w:top w:val="nil"/>
                    <w:left w:val="nil"/>
                    <w:bottom w:val="single" w:sz="6" w:space="0" w:color="A0A0A0"/>
                    <w:right w:val="single" w:sz="6" w:space="0" w:color="A0A0A0"/>
                  </w:tcBorders>
                  <w:shd w:val="clear" w:color="auto" w:fill="auto"/>
                  <w:vAlign w:val="bottom"/>
                  <w:hideMark/>
                </w:tcPr>
                <w:p w:rsidR="00FA3744" w:rsidRPr="007D3831" w:rsidRDefault="00FA3744" w:rsidP="00F23B73">
                  <w:pPr>
                    <w:spacing w:after="0" w:line="240" w:lineRule="auto"/>
                    <w:rPr>
                      <w:rFonts w:ascii="Times New Roman" w:hAnsi="Times New Roman"/>
                      <w:color w:val="000000"/>
                      <w:sz w:val="20"/>
                      <w:szCs w:val="20"/>
                    </w:rPr>
                  </w:pPr>
                </w:p>
              </w:tc>
            </w:tr>
            <w:tr w:rsidR="00FA3744" w:rsidRPr="007D3831" w:rsidTr="00F23B73">
              <w:trPr>
                <w:tblCellSpacing w:w="15" w:type="dxa"/>
              </w:trPr>
              <w:tc>
                <w:tcPr>
                  <w:tcW w:w="6510" w:type="dxa"/>
                  <w:gridSpan w:val="3"/>
                  <w:tcBorders>
                    <w:top w:val="nil"/>
                    <w:left w:val="nil"/>
                    <w:bottom w:val="nil"/>
                    <w:right w:val="nil"/>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jc w:val="center"/>
                    <w:textAlignment w:val="baseline"/>
                    <w:rPr>
                      <w:rFonts w:ascii="Times New Roman" w:hAnsi="Times New Roman"/>
                      <w:color w:val="000000"/>
                      <w:sz w:val="20"/>
                      <w:szCs w:val="20"/>
                    </w:rPr>
                  </w:pPr>
                </w:p>
              </w:tc>
            </w:tr>
          </w:tbl>
          <w:p w:rsidR="00FA3744" w:rsidRPr="007D3831" w:rsidRDefault="00FA3744" w:rsidP="00F23B73">
            <w:pPr>
              <w:spacing w:after="0" w:line="245" w:lineRule="atLeast"/>
              <w:ind w:left="720"/>
              <w:rPr>
                <w:rFonts w:ascii="Times New Roman" w:eastAsia="Calibri" w:hAnsi="Times New Roman"/>
                <w:sz w:val="20"/>
                <w:szCs w:val="20"/>
                <w:lang w:eastAsia="en-US"/>
              </w:rPr>
            </w:pPr>
          </w:p>
          <w:p w:rsidR="00FA3744" w:rsidRPr="007D3831" w:rsidRDefault="00FA3744" w:rsidP="00F23B73">
            <w:pPr>
              <w:spacing w:after="0" w:line="245" w:lineRule="atLeast"/>
              <w:ind w:left="720"/>
              <w:rPr>
                <w:rFonts w:ascii="Times New Roman" w:eastAsia="Calibri" w:hAnsi="Times New Roman"/>
                <w:sz w:val="20"/>
                <w:szCs w:val="20"/>
                <w:lang w:eastAsia="en-US"/>
              </w:rPr>
            </w:pPr>
            <w:r w:rsidRPr="007D3831">
              <w:rPr>
                <w:rFonts w:ascii="Times New Roman" w:hAnsi="Times New Roman"/>
                <w:color w:val="000000"/>
                <w:sz w:val="20"/>
              </w:rPr>
              <w:t>Технические характеристики парового котла для сжигания твердого топлива</w:t>
            </w:r>
          </w:p>
          <w:p w:rsidR="00FA3744" w:rsidRDefault="00FA3744" w:rsidP="00F23B73">
            <w:pPr>
              <w:spacing w:after="0" w:line="245" w:lineRule="atLeast"/>
              <w:ind w:left="360"/>
              <w:rPr>
                <w:rFonts w:ascii="Times New Roman" w:eastAsia="Calibri" w:hAnsi="Times New Roman"/>
                <w:sz w:val="20"/>
                <w:szCs w:val="20"/>
                <w:lang w:eastAsia="en-US"/>
              </w:rPr>
            </w:pPr>
            <w:r w:rsidRPr="007D3831">
              <w:rPr>
                <w:rFonts w:ascii="Arial" w:hAnsi="Arial" w:cs="Arial"/>
                <w:color w:val="000000"/>
                <w:sz w:val="20"/>
              </w:rPr>
              <w:t>Состав котельной ячейки парового котла для сжигания твердого топлива</w:t>
            </w:r>
          </w:p>
          <w:tbl>
            <w:tblPr>
              <w:tblW w:w="5000" w:type="pct"/>
              <w:tblCellSpacing w:w="15" w:type="dxa"/>
              <w:tblBorders>
                <w:top w:val="single" w:sz="6" w:space="0" w:color="A0A0A0"/>
                <w:left w:val="single" w:sz="6" w:space="0" w:color="A0A0A0"/>
              </w:tblBorders>
              <w:tblLayout w:type="fixed"/>
              <w:tblCellMar>
                <w:left w:w="0" w:type="dxa"/>
                <w:right w:w="0" w:type="dxa"/>
              </w:tblCellMar>
              <w:tblLook w:val="04A0"/>
            </w:tblPr>
            <w:tblGrid>
              <w:gridCol w:w="1847"/>
              <w:gridCol w:w="3763"/>
            </w:tblGrid>
            <w:tr w:rsidR="00FA3744" w:rsidRPr="007D3831" w:rsidTr="00F23B73">
              <w:trPr>
                <w:tblCellSpacing w:w="15" w:type="dxa"/>
              </w:trPr>
              <w:tc>
                <w:tcPr>
                  <w:tcW w:w="2094"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Arial" w:hAnsi="Arial" w:cs="Arial"/>
                      <w:color w:val="000000"/>
                      <w:sz w:val="20"/>
                      <w:szCs w:val="20"/>
                    </w:rPr>
                  </w:pPr>
                  <w:r w:rsidRPr="007D3831">
                    <w:rPr>
                      <w:rFonts w:ascii="Arial" w:hAnsi="Arial" w:cs="Arial"/>
                      <w:b/>
                      <w:bCs/>
                      <w:color w:val="000000"/>
                      <w:sz w:val="20"/>
                      <w:szCs w:val="20"/>
                      <w:bdr w:val="none" w:sz="0" w:space="0" w:color="auto" w:frame="1"/>
                    </w:rPr>
                    <w:t>Наименование котла</w:t>
                  </w:r>
                </w:p>
              </w:tc>
              <w:tc>
                <w:tcPr>
                  <w:tcW w:w="4386"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Arial" w:hAnsi="Arial" w:cs="Arial"/>
                      <w:color w:val="000000"/>
                      <w:sz w:val="20"/>
                      <w:szCs w:val="20"/>
                    </w:rPr>
                  </w:pPr>
                  <w:r w:rsidRPr="007D3831">
                    <w:rPr>
                      <w:rFonts w:ascii="Arial" w:hAnsi="Arial" w:cs="Arial"/>
                      <w:b/>
                      <w:bCs/>
                      <w:color w:val="000000"/>
                      <w:sz w:val="20"/>
                      <w:szCs w:val="20"/>
                      <w:bdr w:val="none" w:sz="0" w:space="0" w:color="auto" w:frame="1"/>
                    </w:rPr>
                    <w:t>Состав котельной ячейки</w:t>
                  </w:r>
                </w:p>
              </w:tc>
            </w:tr>
            <w:tr w:rsidR="00FA3744" w:rsidRPr="007D3831" w:rsidTr="00F23B73">
              <w:trPr>
                <w:tblCellSpacing w:w="15" w:type="dxa"/>
              </w:trPr>
              <w:tc>
                <w:tcPr>
                  <w:tcW w:w="2094" w:type="dxa"/>
                  <w:vMerge w:val="restart"/>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Arial" w:hAnsi="Arial" w:cs="Arial"/>
                      <w:color w:val="000000"/>
                      <w:sz w:val="20"/>
                      <w:szCs w:val="20"/>
                    </w:rPr>
                  </w:pPr>
                  <w:r w:rsidRPr="007D3831">
                    <w:rPr>
                      <w:rFonts w:ascii="Arial" w:hAnsi="Arial" w:cs="Arial"/>
                      <w:color w:val="000000"/>
                      <w:sz w:val="20"/>
                      <w:szCs w:val="20"/>
                    </w:rPr>
                    <w:t>Е-1,0-0,9Р</w:t>
                  </w:r>
                </w:p>
              </w:tc>
              <w:tc>
                <w:tcPr>
                  <w:tcW w:w="4386"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Arial" w:hAnsi="Arial" w:cs="Arial"/>
                      <w:color w:val="000000"/>
                      <w:sz w:val="20"/>
                      <w:szCs w:val="20"/>
                    </w:rPr>
                  </w:pPr>
                  <w:r w:rsidRPr="007D3831">
                    <w:rPr>
                      <w:rFonts w:ascii="Arial" w:hAnsi="Arial" w:cs="Arial"/>
                      <w:color w:val="000000"/>
                      <w:sz w:val="20"/>
                      <w:szCs w:val="20"/>
                    </w:rPr>
                    <w:t>Блок котла в обшивке и изоляции</w:t>
                  </w:r>
                </w:p>
              </w:tc>
            </w:tr>
            <w:tr w:rsidR="00FA3744" w:rsidRPr="007D3831" w:rsidTr="00F23B73">
              <w:trPr>
                <w:tblCellSpacing w:w="15" w:type="dxa"/>
              </w:trPr>
              <w:tc>
                <w:tcPr>
                  <w:tcW w:w="2094" w:type="dxa"/>
                  <w:vMerge/>
                  <w:tcBorders>
                    <w:top w:val="nil"/>
                    <w:left w:val="nil"/>
                    <w:bottom w:val="single" w:sz="6" w:space="0" w:color="A0A0A0"/>
                    <w:right w:val="single" w:sz="6" w:space="0" w:color="A0A0A0"/>
                  </w:tcBorders>
                  <w:shd w:val="clear" w:color="auto" w:fill="auto"/>
                  <w:vAlign w:val="center"/>
                  <w:hideMark/>
                </w:tcPr>
                <w:p w:rsidR="00FA3744" w:rsidRPr="007D3831" w:rsidRDefault="00FA3744" w:rsidP="00F23B73">
                  <w:pPr>
                    <w:spacing w:after="0" w:line="240" w:lineRule="auto"/>
                    <w:rPr>
                      <w:rFonts w:ascii="Arial" w:hAnsi="Arial" w:cs="Arial"/>
                      <w:color w:val="000000"/>
                      <w:sz w:val="20"/>
                      <w:szCs w:val="20"/>
                    </w:rPr>
                  </w:pPr>
                </w:p>
              </w:tc>
              <w:tc>
                <w:tcPr>
                  <w:tcW w:w="4386"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Arial" w:hAnsi="Arial" w:cs="Arial"/>
                      <w:color w:val="000000"/>
                      <w:sz w:val="20"/>
                      <w:szCs w:val="20"/>
                    </w:rPr>
                  </w:pPr>
                  <w:r w:rsidRPr="007D3831">
                    <w:rPr>
                      <w:rFonts w:ascii="Arial" w:hAnsi="Arial" w:cs="Arial"/>
                      <w:color w:val="000000"/>
                      <w:sz w:val="20"/>
                      <w:szCs w:val="20"/>
                    </w:rPr>
                    <w:t>Топка ручная, встроенная в блок котла</w:t>
                  </w:r>
                </w:p>
              </w:tc>
            </w:tr>
            <w:tr w:rsidR="00FA3744" w:rsidRPr="007D3831" w:rsidTr="00F23B73">
              <w:trPr>
                <w:tblCellSpacing w:w="15" w:type="dxa"/>
              </w:trPr>
              <w:tc>
                <w:tcPr>
                  <w:tcW w:w="2094" w:type="dxa"/>
                  <w:vMerge/>
                  <w:tcBorders>
                    <w:top w:val="nil"/>
                    <w:left w:val="nil"/>
                    <w:bottom w:val="single" w:sz="6" w:space="0" w:color="A0A0A0"/>
                    <w:right w:val="single" w:sz="6" w:space="0" w:color="A0A0A0"/>
                  </w:tcBorders>
                  <w:shd w:val="clear" w:color="auto" w:fill="auto"/>
                  <w:vAlign w:val="center"/>
                  <w:hideMark/>
                </w:tcPr>
                <w:p w:rsidR="00FA3744" w:rsidRPr="007D3831" w:rsidRDefault="00FA3744" w:rsidP="00F23B73">
                  <w:pPr>
                    <w:spacing w:after="0" w:line="240" w:lineRule="auto"/>
                    <w:rPr>
                      <w:rFonts w:ascii="Arial" w:hAnsi="Arial" w:cs="Arial"/>
                      <w:color w:val="000000"/>
                      <w:sz w:val="20"/>
                      <w:szCs w:val="20"/>
                    </w:rPr>
                  </w:pPr>
                </w:p>
              </w:tc>
              <w:tc>
                <w:tcPr>
                  <w:tcW w:w="4386"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Arial" w:hAnsi="Arial" w:cs="Arial"/>
                      <w:color w:val="000000"/>
                      <w:sz w:val="20"/>
                      <w:szCs w:val="20"/>
                    </w:rPr>
                  </w:pPr>
                  <w:r>
                    <w:rPr>
                      <w:rFonts w:ascii="Arial" w:hAnsi="Arial" w:cs="Arial"/>
                      <w:bCs/>
                      <w:color w:val="232323"/>
                      <w:sz w:val="20"/>
                      <w:szCs w:val="20"/>
                      <w:lang w:eastAsia="en-US"/>
                    </w:rPr>
                    <w:t>З</w:t>
                  </w:r>
                  <w:r w:rsidRPr="007C5A49">
                    <w:rPr>
                      <w:rFonts w:ascii="Arial" w:hAnsi="Arial" w:cs="Arial"/>
                      <w:bCs/>
                      <w:color w:val="232323"/>
                      <w:sz w:val="20"/>
                      <w:szCs w:val="20"/>
                      <w:lang w:eastAsia="en-US"/>
                    </w:rPr>
                    <w:t>апорно-регулирующая арматура и приборы КИП в пределах котла</w:t>
                  </w:r>
                </w:p>
              </w:tc>
            </w:tr>
            <w:tr w:rsidR="00FA3744" w:rsidRPr="007D3831" w:rsidTr="00F23B73">
              <w:trPr>
                <w:tblCellSpacing w:w="15" w:type="dxa"/>
              </w:trPr>
              <w:tc>
                <w:tcPr>
                  <w:tcW w:w="2094" w:type="dxa"/>
                  <w:vMerge/>
                  <w:tcBorders>
                    <w:top w:val="nil"/>
                    <w:left w:val="nil"/>
                    <w:bottom w:val="single" w:sz="6" w:space="0" w:color="A0A0A0"/>
                    <w:right w:val="single" w:sz="6" w:space="0" w:color="A0A0A0"/>
                  </w:tcBorders>
                  <w:shd w:val="clear" w:color="auto" w:fill="auto"/>
                  <w:vAlign w:val="center"/>
                  <w:hideMark/>
                </w:tcPr>
                <w:p w:rsidR="00FA3744" w:rsidRPr="007D3831" w:rsidRDefault="00FA3744" w:rsidP="00F23B73">
                  <w:pPr>
                    <w:spacing w:after="0" w:line="240" w:lineRule="auto"/>
                    <w:rPr>
                      <w:rFonts w:ascii="Arial" w:hAnsi="Arial" w:cs="Arial"/>
                      <w:color w:val="000000"/>
                      <w:sz w:val="20"/>
                      <w:szCs w:val="20"/>
                    </w:rPr>
                  </w:pPr>
                </w:p>
              </w:tc>
              <w:tc>
                <w:tcPr>
                  <w:tcW w:w="4386"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Arial" w:hAnsi="Arial" w:cs="Arial"/>
                      <w:color w:val="000000"/>
                      <w:sz w:val="20"/>
                      <w:szCs w:val="20"/>
                    </w:rPr>
                  </w:pPr>
                  <w:r w:rsidRPr="007D3831">
                    <w:rPr>
                      <w:rFonts w:ascii="Arial" w:hAnsi="Arial" w:cs="Arial"/>
                      <w:color w:val="000000"/>
                      <w:sz w:val="20"/>
                      <w:szCs w:val="20"/>
                    </w:rPr>
                    <w:t>Вентилятор ВД-2,7 х 3000</w:t>
                  </w:r>
                </w:p>
              </w:tc>
            </w:tr>
            <w:tr w:rsidR="00FA3744" w:rsidRPr="007D3831" w:rsidTr="00F23B73">
              <w:trPr>
                <w:tblCellSpacing w:w="15" w:type="dxa"/>
              </w:trPr>
              <w:tc>
                <w:tcPr>
                  <w:tcW w:w="2094" w:type="dxa"/>
                  <w:vMerge/>
                  <w:tcBorders>
                    <w:top w:val="nil"/>
                    <w:left w:val="nil"/>
                    <w:bottom w:val="single" w:sz="6" w:space="0" w:color="A0A0A0"/>
                    <w:right w:val="single" w:sz="6" w:space="0" w:color="A0A0A0"/>
                  </w:tcBorders>
                  <w:shd w:val="clear" w:color="auto" w:fill="auto"/>
                  <w:vAlign w:val="center"/>
                  <w:hideMark/>
                </w:tcPr>
                <w:p w:rsidR="00FA3744" w:rsidRPr="007D3831" w:rsidRDefault="00FA3744" w:rsidP="00F23B73">
                  <w:pPr>
                    <w:spacing w:after="0" w:line="240" w:lineRule="auto"/>
                    <w:rPr>
                      <w:rFonts w:ascii="Arial" w:hAnsi="Arial" w:cs="Arial"/>
                      <w:color w:val="000000"/>
                      <w:sz w:val="20"/>
                      <w:szCs w:val="20"/>
                    </w:rPr>
                  </w:pPr>
                </w:p>
              </w:tc>
              <w:tc>
                <w:tcPr>
                  <w:tcW w:w="4386"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FA3744" w:rsidRPr="007D3831" w:rsidRDefault="00FA3744" w:rsidP="00F23B73">
                  <w:pPr>
                    <w:spacing w:after="0" w:line="300" w:lineRule="atLeast"/>
                    <w:textAlignment w:val="baseline"/>
                    <w:rPr>
                      <w:rFonts w:ascii="Arial" w:hAnsi="Arial" w:cs="Arial"/>
                      <w:color w:val="000000"/>
                      <w:sz w:val="20"/>
                      <w:szCs w:val="20"/>
                    </w:rPr>
                  </w:pPr>
                  <w:r w:rsidRPr="007D3831">
                    <w:rPr>
                      <w:rFonts w:ascii="Arial" w:hAnsi="Arial" w:cs="Arial"/>
                      <w:color w:val="000000"/>
                      <w:sz w:val="20"/>
                      <w:szCs w:val="20"/>
                    </w:rPr>
                    <w:t xml:space="preserve">Насос ЦНС-2/100 </w:t>
                  </w:r>
                </w:p>
              </w:tc>
            </w:tr>
          </w:tbl>
          <w:p w:rsidR="00FA3744" w:rsidRPr="00D43656" w:rsidRDefault="00FA3744" w:rsidP="00FA3744">
            <w:pPr>
              <w:numPr>
                <w:ilvl w:val="0"/>
                <w:numId w:val="25"/>
              </w:numPr>
              <w:spacing w:after="0" w:line="245" w:lineRule="atLeast"/>
              <w:rPr>
                <w:rFonts w:ascii="Times New Roman" w:eastAsia="Calibri" w:hAnsi="Times New Roman"/>
                <w:sz w:val="20"/>
                <w:szCs w:val="20"/>
                <w:lang w:eastAsia="en-US"/>
              </w:rPr>
            </w:pPr>
            <w:r w:rsidRPr="00D43656">
              <w:rPr>
                <w:rFonts w:ascii="Times New Roman" w:hAnsi="Times New Roman"/>
                <w:bCs/>
                <w:color w:val="232323"/>
                <w:sz w:val="20"/>
                <w:szCs w:val="20"/>
                <w:lang w:eastAsia="en-US"/>
              </w:rPr>
              <w:t>В обязательную комплектацию поставки котла входит: блок котла, вентилятор, запорно-регулирующая арматура и приборы КИП в пределах котла</w:t>
            </w:r>
          </w:p>
          <w:p w:rsidR="00FA3744" w:rsidRDefault="00FA3744" w:rsidP="00F23B73">
            <w:pPr>
              <w:spacing w:after="0" w:line="245" w:lineRule="atLeast"/>
              <w:ind w:left="360"/>
              <w:rPr>
                <w:rFonts w:eastAsia="Calibri"/>
                <w:lang w:eastAsia="en-US"/>
              </w:rPr>
            </w:pPr>
          </w:p>
        </w:tc>
      </w:tr>
    </w:tbl>
    <w:p w:rsidR="00FA3744" w:rsidRPr="003B718D" w:rsidRDefault="00FA3744" w:rsidP="00FA3744">
      <w:pPr>
        <w:numPr>
          <w:ilvl w:val="0"/>
          <w:numId w:val="24"/>
        </w:numPr>
        <w:spacing w:after="0" w:line="240" w:lineRule="auto"/>
        <w:contextualSpacing/>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Цена и порядок расчетов</w:t>
      </w:r>
    </w:p>
    <w:p w:rsidR="00FA3744" w:rsidRPr="003B718D" w:rsidRDefault="00FA3744" w:rsidP="00FA3744">
      <w:pPr>
        <w:numPr>
          <w:ilvl w:val="1"/>
          <w:numId w:val="24"/>
        </w:numPr>
        <w:tabs>
          <w:tab w:val="left" w:pos="0"/>
          <w:tab w:val="left" w:pos="993"/>
        </w:tabs>
        <w:autoSpaceDE w:val="0"/>
        <w:autoSpaceDN w:val="0"/>
        <w:adjustRightInd w:val="0"/>
        <w:spacing w:after="0" w:line="240" w:lineRule="auto"/>
        <w:jc w:val="both"/>
        <w:rPr>
          <w:rFonts w:ascii="Times New Roman" w:hAnsi="Times New Roman"/>
          <w:sz w:val="24"/>
          <w:szCs w:val="24"/>
          <w:lang w:eastAsia="en-US"/>
        </w:rPr>
      </w:pPr>
      <w:r w:rsidRPr="003B718D">
        <w:rPr>
          <w:rFonts w:ascii="Times New Roman" w:hAnsi="Times New Roman"/>
          <w:sz w:val="24"/>
          <w:szCs w:val="24"/>
          <w:lang w:eastAsia="en-US"/>
        </w:rPr>
        <w:t xml:space="preserve">Общая сумма договора на момент его подписания составляет </w:t>
      </w:r>
      <w:r>
        <w:rPr>
          <w:rFonts w:ascii="Times New Roman" w:hAnsi="Times New Roman"/>
          <w:sz w:val="24"/>
          <w:szCs w:val="24"/>
          <w:lang w:eastAsia="en-US"/>
        </w:rPr>
        <w:t>450000 (четыреста пятьдесят тысяч)</w:t>
      </w:r>
      <w:r>
        <w:rPr>
          <w:rFonts w:ascii="Times New Roman" w:hAnsi="Times New Roman"/>
          <w:color w:val="FF0000"/>
          <w:sz w:val="24"/>
          <w:szCs w:val="24"/>
        </w:rPr>
        <w:t xml:space="preserve"> </w:t>
      </w:r>
      <w:r w:rsidRPr="003B718D">
        <w:rPr>
          <w:rFonts w:ascii="Times New Roman" w:hAnsi="Times New Roman"/>
          <w:sz w:val="24"/>
          <w:szCs w:val="24"/>
          <w:lang w:eastAsia="en-US"/>
        </w:rPr>
        <w:t xml:space="preserve">рублей, в том числе НДС, </w:t>
      </w:r>
      <w:r>
        <w:rPr>
          <w:rFonts w:ascii="Times New Roman" w:hAnsi="Times New Roman"/>
          <w:sz w:val="24"/>
          <w:szCs w:val="24"/>
          <w:lang w:eastAsia="en-US"/>
        </w:rPr>
        <w:t xml:space="preserve">транспортные расходы, </w:t>
      </w:r>
      <w:r w:rsidRPr="003B718D">
        <w:rPr>
          <w:rFonts w:ascii="Times New Roman" w:hAnsi="Times New Roman"/>
          <w:sz w:val="24"/>
          <w:szCs w:val="24"/>
          <w:lang w:eastAsia="en-US"/>
        </w:rPr>
        <w:t>с учётом всех затрат</w:t>
      </w:r>
      <w:r>
        <w:rPr>
          <w:rFonts w:ascii="Times New Roman" w:hAnsi="Times New Roman"/>
          <w:sz w:val="24"/>
          <w:szCs w:val="24"/>
          <w:lang w:eastAsia="en-US"/>
        </w:rPr>
        <w:t>, издержек</w:t>
      </w:r>
      <w:r w:rsidRPr="003B718D">
        <w:rPr>
          <w:rFonts w:ascii="Times New Roman" w:hAnsi="Times New Roman"/>
          <w:sz w:val="24"/>
          <w:szCs w:val="24"/>
          <w:lang w:eastAsia="en-US"/>
        </w:rPr>
        <w:t>, а также иных расходов Поставщика, связанных с выполнением условий настоящего Договора.</w:t>
      </w:r>
      <w:r>
        <w:rPr>
          <w:rFonts w:ascii="Times New Roman" w:hAnsi="Times New Roman"/>
          <w:sz w:val="24"/>
          <w:szCs w:val="24"/>
          <w:lang w:eastAsia="en-US"/>
        </w:rPr>
        <w:t xml:space="preserve"> </w:t>
      </w:r>
      <w:r w:rsidRPr="003B718D">
        <w:rPr>
          <w:rFonts w:ascii="Times New Roman" w:hAnsi="Times New Roman"/>
          <w:sz w:val="24"/>
          <w:szCs w:val="24"/>
          <w:lang w:eastAsia="en-US"/>
        </w:rPr>
        <w:t>Общая сумма договора является фиксированной и не подлежит изменению в течении всего срока действия договора за исключением случая предусмотренного п. 2.1.1. настоящего договора.</w:t>
      </w:r>
    </w:p>
    <w:p w:rsidR="00FA3744" w:rsidRPr="003B718D" w:rsidRDefault="00FA3744" w:rsidP="00FA3744">
      <w:pPr>
        <w:tabs>
          <w:tab w:val="left" w:pos="0"/>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3B718D">
        <w:rPr>
          <w:rFonts w:ascii="Times New Roman" w:hAnsi="Times New Roman"/>
          <w:sz w:val="24"/>
          <w:szCs w:val="24"/>
          <w:lang w:eastAsia="en-US"/>
        </w:rPr>
        <w:lastRenderedPageBreak/>
        <w:t xml:space="preserve">2.1.1. Цена настоящего договора может быть снижена по соглашению Сторон с изменением предусмотренных договором количества товара и иных условий исполнения договора. </w:t>
      </w:r>
    </w:p>
    <w:p w:rsidR="00FA3744" w:rsidRPr="0007667F" w:rsidRDefault="00FA3744" w:rsidP="00FA3744">
      <w:pPr>
        <w:pStyle w:val="3"/>
        <w:tabs>
          <w:tab w:val="left" w:pos="567"/>
        </w:tabs>
        <w:jc w:val="both"/>
        <w:rPr>
          <w:rFonts w:ascii="Times New Roman" w:hAnsi="Times New Roman"/>
          <w:b/>
          <w:sz w:val="18"/>
          <w:szCs w:val="18"/>
        </w:rPr>
      </w:pPr>
      <w:r>
        <w:rPr>
          <w:rFonts w:ascii="Times New Roman" w:hAnsi="Times New Roman"/>
          <w:szCs w:val="24"/>
          <w:lang w:eastAsia="en-US"/>
        </w:rPr>
        <w:t xml:space="preserve">         </w:t>
      </w:r>
      <w:r w:rsidRPr="003B718D">
        <w:rPr>
          <w:rFonts w:ascii="Times New Roman" w:hAnsi="Times New Roman"/>
          <w:szCs w:val="24"/>
          <w:lang w:eastAsia="en-US"/>
        </w:rPr>
        <w:t>2.2. Оплата стоимост</w:t>
      </w:r>
      <w:r>
        <w:rPr>
          <w:rFonts w:ascii="Times New Roman" w:hAnsi="Times New Roman"/>
          <w:szCs w:val="24"/>
          <w:lang w:eastAsia="en-US"/>
        </w:rPr>
        <w:t>и Товара производится Покупателем</w:t>
      </w:r>
      <w:r w:rsidRPr="003B718D">
        <w:rPr>
          <w:rFonts w:ascii="Times New Roman" w:hAnsi="Times New Roman"/>
          <w:szCs w:val="24"/>
          <w:lang w:eastAsia="en-US"/>
        </w:rPr>
        <w:t xml:space="preserve"> в форме безналичного перечисления денежных средств на расчетный счет в </w:t>
      </w:r>
      <w:r>
        <w:rPr>
          <w:rFonts w:ascii="Times New Roman" w:hAnsi="Times New Roman"/>
          <w:szCs w:val="24"/>
          <w:lang w:eastAsia="en-US"/>
        </w:rPr>
        <w:t>виде 50 % предоплаты</w:t>
      </w:r>
      <w:r w:rsidRPr="003B718D">
        <w:rPr>
          <w:rFonts w:ascii="Times New Roman" w:hAnsi="Times New Roman"/>
          <w:szCs w:val="24"/>
          <w:lang w:eastAsia="en-US"/>
        </w:rPr>
        <w:t xml:space="preserve"> </w:t>
      </w:r>
      <w:r>
        <w:rPr>
          <w:rFonts w:ascii="Times New Roman" w:hAnsi="Times New Roman"/>
          <w:szCs w:val="24"/>
          <w:lang w:eastAsia="en-US"/>
        </w:rPr>
        <w:t xml:space="preserve">и 50 % постоплаты в течении 20 банковских дней с момента поставки </w:t>
      </w:r>
      <w:r w:rsidRPr="003B718D">
        <w:rPr>
          <w:rFonts w:ascii="Times New Roman" w:hAnsi="Times New Roman"/>
          <w:szCs w:val="24"/>
          <w:lang w:eastAsia="en-US"/>
        </w:rPr>
        <w:t>на основании счета Поставщика и подписанного обеими Сторонами товаросопроводительных документов. По факту поставки Товара П</w:t>
      </w:r>
      <w:r>
        <w:rPr>
          <w:rFonts w:ascii="Times New Roman" w:hAnsi="Times New Roman"/>
          <w:szCs w:val="24"/>
          <w:lang w:eastAsia="en-US"/>
        </w:rPr>
        <w:t>оставщик предоставляет Покупателю</w:t>
      </w:r>
      <w:r w:rsidRPr="003B718D">
        <w:rPr>
          <w:rFonts w:ascii="Times New Roman" w:hAnsi="Times New Roman"/>
          <w:szCs w:val="24"/>
          <w:lang w:eastAsia="en-US"/>
        </w:rPr>
        <w:t xml:space="preserve"> товаросопроводительные документы -</w:t>
      </w:r>
      <w:r w:rsidRPr="003B718D">
        <w:rPr>
          <w:rFonts w:ascii="Times New Roman" w:hAnsi="Times New Roman"/>
          <w:bCs/>
          <w:szCs w:val="24"/>
          <w:lang w:eastAsia="en-US"/>
        </w:rPr>
        <w:t xml:space="preserve"> товарно-транспортные накладные, товарные накладные, счет-фактуры с указанием количества</w:t>
      </w:r>
      <w:r>
        <w:rPr>
          <w:rFonts w:ascii="Times New Roman" w:hAnsi="Times New Roman"/>
          <w:bCs/>
          <w:szCs w:val="24"/>
          <w:lang w:eastAsia="en-US"/>
        </w:rPr>
        <w:t xml:space="preserve"> и стоимости полученного Товара, а также документацию, подтверждающую, соответствие Товара, установленным ГОСТам или ТУ, условиям гарантии завода изготовителя.</w:t>
      </w:r>
    </w:p>
    <w:p w:rsidR="00FA3744" w:rsidRPr="003B718D" w:rsidRDefault="00FA3744" w:rsidP="00FA3744">
      <w:pPr>
        <w:tabs>
          <w:tab w:val="left" w:pos="0"/>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3B718D">
        <w:rPr>
          <w:rFonts w:ascii="Times New Roman" w:hAnsi="Times New Roman"/>
          <w:sz w:val="24"/>
          <w:szCs w:val="24"/>
          <w:lang w:eastAsia="en-US"/>
        </w:rPr>
        <w:t xml:space="preserve">2.3. Товар отпускается по ценам указанным в п.2.1., настоящего Договора. </w:t>
      </w:r>
    </w:p>
    <w:p w:rsidR="00FA3744" w:rsidRPr="003B718D" w:rsidRDefault="00FA3744" w:rsidP="00FA3744">
      <w:pPr>
        <w:tabs>
          <w:tab w:val="left" w:pos="993"/>
          <w:tab w:val="center" w:pos="4749"/>
        </w:tabs>
        <w:spacing w:after="0" w:line="240" w:lineRule="auto"/>
        <w:ind w:firstLine="567"/>
        <w:contextualSpacing/>
        <w:jc w:val="both"/>
        <w:rPr>
          <w:rFonts w:ascii="Times New Roman" w:hAnsi="Times New Roman"/>
          <w:sz w:val="24"/>
          <w:szCs w:val="24"/>
        </w:rPr>
      </w:pPr>
    </w:p>
    <w:p w:rsidR="00FA3744" w:rsidRPr="003B718D" w:rsidRDefault="00FA3744" w:rsidP="00FA3744">
      <w:pPr>
        <w:numPr>
          <w:ilvl w:val="0"/>
          <w:numId w:val="24"/>
        </w:numPr>
        <w:tabs>
          <w:tab w:val="center" w:pos="1134"/>
          <w:tab w:val="right" w:pos="7230"/>
        </w:tabs>
        <w:spacing w:after="0" w:line="240" w:lineRule="auto"/>
        <w:jc w:val="center"/>
        <w:rPr>
          <w:rFonts w:ascii="Times New Roman" w:hAnsi="Times New Roman"/>
          <w:b/>
          <w:sz w:val="24"/>
          <w:szCs w:val="24"/>
        </w:rPr>
      </w:pPr>
      <w:r w:rsidRPr="003B718D">
        <w:rPr>
          <w:rFonts w:ascii="Times New Roman" w:hAnsi="Times New Roman"/>
          <w:b/>
          <w:sz w:val="24"/>
          <w:szCs w:val="24"/>
        </w:rPr>
        <w:t>Качество товара и другие условия</w:t>
      </w:r>
    </w:p>
    <w:p w:rsidR="00FA3744" w:rsidRPr="007D637B" w:rsidRDefault="00FA3744" w:rsidP="00FA3744">
      <w:pPr>
        <w:numPr>
          <w:ilvl w:val="1"/>
          <w:numId w:val="24"/>
        </w:numPr>
        <w:tabs>
          <w:tab w:val="left" w:pos="993"/>
        </w:tabs>
        <w:spacing w:after="0" w:line="240" w:lineRule="auto"/>
        <w:ind w:left="0" w:firstLine="567"/>
        <w:jc w:val="both"/>
        <w:rPr>
          <w:rFonts w:ascii="Times New Roman" w:hAnsi="Times New Roman"/>
          <w:sz w:val="24"/>
          <w:szCs w:val="24"/>
        </w:rPr>
      </w:pPr>
      <w:r w:rsidRPr="003B718D">
        <w:rPr>
          <w:rFonts w:ascii="Times New Roman" w:eastAsia="Calibri" w:hAnsi="Times New Roman"/>
          <w:sz w:val="24"/>
          <w:szCs w:val="24"/>
        </w:rPr>
        <w:t xml:space="preserve">Качество, технические характеристики, размеры и др. характеристики поставляемого товара должны соответствовать требованиям, установленным </w:t>
      </w:r>
      <w:hyperlink r:id="rId14" w:history="1">
        <w:r w:rsidRPr="003B718D">
          <w:rPr>
            <w:rFonts w:ascii="Times New Roman" w:eastAsia="Calibri" w:hAnsi="Times New Roman"/>
            <w:sz w:val="24"/>
            <w:szCs w:val="24"/>
          </w:rPr>
          <w:t>п. 1.2</w:t>
        </w:r>
      </w:hyperlink>
      <w:r>
        <w:rPr>
          <w:rFonts w:ascii="Times New Roman" w:eastAsia="Calibri" w:hAnsi="Times New Roman"/>
          <w:sz w:val="24"/>
          <w:szCs w:val="24"/>
        </w:rPr>
        <w:t>, а также Товар должен быть новым (не бывшим в эксплуатации), соответствовать всем техническим параметрам, не представлять опасности для жизни и здоровья граждан.</w:t>
      </w:r>
    </w:p>
    <w:p w:rsidR="00FA3744" w:rsidRPr="00D5483D" w:rsidRDefault="00FA3744" w:rsidP="00FA3744">
      <w:pPr>
        <w:pStyle w:val="ConsPlusCell"/>
        <w:numPr>
          <w:ilvl w:val="1"/>
          <w:numId w:val="24"/>
        </w:numPr>
        <w:tabs>
          <w:tab w:val="left" w:pos="993"/>
        </w:tabs>
        <w:ind w:left="0" w:firstLine="567"/>
        <w:jc w:val="both"/>
        <w:rPr>
          <w:rFonts w:ascii="Times New Roman" w:hAnsi="Times New Roman" w:cs="Times New Roman"/>
          <w:sz w:val="24"/>
          <w:szCs w:val="24"/>
        </w:rPr>
      </w:pPr>
      <w:r w:rsidRPr="00D5483D">
        <w:rPr>
          <w:rFonts w:ascii="Times New Roman" w:hAnsi="Times New Roman" w:cs="Times New Roman"/>
          <w:sz w:val="24"/>
          <w:szCs w:val="24"/>
        </w:rPr>
        <w:t>Если в течении срока годности или срока использования Товара будут обнаружены скрытые недостатки (дефекты, брак и др.) поставленного Товара, препятствующие его прямому использованию по прямому назначению, Поставщик за свой счёт, своими силами и средствами  устраняет выявленные недостатки (дефекты, брак и др.) Товара в срок согласова</w:t>
      </w:r>
      <w:r>
        <w:rPr>
          <w:rFonts w:ascii="Times New Roman" w:hAnsi="Times New Roman" w:cs="Times New Roman"/>
          <w:sz w:val="24"/>
          <w:szCs w:val="24"/>
        </w:rPr>
        <w:t>нный сторонами, а также Покупатель</w:t>
      </w:r>
      <w:r w:rsidRPr="00D5483D">
        <w:rPr>
          <w:rFonts w:ascii="Times New Roman" w:hAnsi="Times New Roman" w:cs="Times New Roman"/>
          <w:sz w:val="24"/>
          <w:szCs w:val="24"/>
        </w:rPr>
        <w:t xml:space="preserve"> имеет право расторгнуть Договор в одностороннем порядке и потребовать возмещения ущерба, убытков причинённых в следствии поставки Товара с недостатками (дефекты, брак и др.) на основании актов о выявленных недостатках (дефекты, брак и др.).</w:t>
      </w:r>
    </w:p>
    <w:p w:rsidR="00FA3744" w:rsidRPr="003B718D" w:rsidRDefault="00FA3744" w:rsidP="00FA3744">
      <w:pPr>
        <w:tabs>
          <w:tab w:val="left" w:pos="567"/>
          <w:tab w:val="left" w:pos="993"/>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3.3. </w:t>
      </w:r>
      <w:r w:rsidRPr="003B718D">
        <w:rPr>
          <w:rFonts w:ascii="Times New Roman" w:eastAsia="Calibri" w:hAnsi="Times New Roman"/>
          <w:sz w:val="24"/>
          <w:szCs w:val="24"/>
        </w:rPr>
        <w:t xml:space="preserve"> </w:t>
      </w:r>
      <w:r>
        <w:rPr>
          <w:rFonts w:ascii="Times New Roman" w:eastAsia="Calibri" w:hAnsi="Times New Roman"/>
          <w:sz w:val="24"/>
          <w:szCs w:val="24"/>
        </w:rPr>
        <w:t>Покупатель вправе потребовать от П</w:t>
      </w:r>
      <w:r w:rsidRPr="003B718D">
        <w:rPr>
          <w:rFonts w:ascii="Times New Roman" w:eastAsia="Calibri" w:hAnsi="Times New Roman"/>
          <w:sz w:val="24"/>
          <w:szCs w:val="24"/>
        </w:rPr>
        <w:t xml:space="preserve">оставщика произвести экспертизу качества и количества Товара на предмет его соответствия действующим </w:t>
      </w:r>
      <w:r>
        <w:rPr>
          <w:rFonts w:ascii="Times New Roman" w:eastAsia="Calibri" w:hAnsi="Times New Roman"/>
          <w:sz w:val="24"/>
          <w:szCs w:val="24"/>
        </w:rPr>
        <w:t>стандартам РФ, за счет средств П</w:t>
      </w:r>
      <w:r w:rsidRPr="003B718D">
        <w:rPr>
          <w:rFonts w:ascii="Times New Roman" w:eastAsia="Calibri" w:hAnsi="Times New Roman"/>
          <w:sz w:val="24"/>
          <w:szCs w:val="24"/>
        </w:rPr>
        <w:t>оставщика.</w:t>
      </w:r>
    </w:p>
    <w:p w:rsidR="00FA3744" w:rsidRPr="003B718D" w:rsidRDefault="00FA3744" w:rsidP="00FA3744">
      <w:pPr>
        <w:tabs>
          <w:tab w:val="left" w:pos="993"/>
          <w:tab w:val="center" w:pos="4677"/>
          <w:tab w:val="right" w:pos="9355"/>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4. Покупатель</w:t>
      </w:r>
      <w:r w:rsidRPr="003B718D">
        <w:rPr>
          <w:rFonts w:ascii="Times New Roman" w:hAnsi="Times New Roman"/>
          <w:sz w:val="24"/>
          <w:szCs w:val="24"/>
        </w:rPr>
        <w:t>, которому передан Товар ненадлежащего качества вправе по своему выбору потребовать от Поставщика, а Поставщик обязан исполнить требования о:</w:t>
      </w:r>
    </w:p>
    <w:p w:rsidR="00FA3744" w:rsidRPr="003B718D" w:rsidRDefault="00FA3744" w:rsidP="00FA3744">
      <w:pPr>
        <w:tabs>
          <w:tab w:val="left" w:pos="567"/>
          <w:tab w:val="left" w:pos="993"/>
          <w:tab w:val="center" w:pos="4677"/>
          <w:tab w:val="right" w:pos="9355"/>
        </w:tabs>
        <w:spacing w:after="0" w:line="240" w:lineRule="auto"/>
        <w:ind w:firstLine="567"/>
        <w:rPr>
          <w:rFonts w:ascii="Times New Roman" w:hAnsi="Times New Roman"/>
          <w:sz w:val="24"/>
          <w:szCs w:val="24"/>
        </w:rPr>
      </w:pPr>
      <w:r w:rsidRPr="003B718D">
        <w:rPr>
          <w:rFonts w:ascii="Times New Roman" w:hAnsi="Times New Roman"/>
          <w:sz w:val="24"/>
          <w:szCs w:val="24"/>
        </w:rPr>
        <w:t>- возмещении стоимости некачественного Товара;</w:t>
      </w:r>
    </w:p>
    <w:p w:rsidR="00FA3744" w:rsidRPr="003B718D" w:rsidRDefault="00FA3744" w:rsidP="00FA3744">
      <w:pPr>
        <w:tabs>
          <w:tab w:val="left" w:pos="567"/>
          <w:tab w:val="left" w:pos="709"/>
          <w:tab w:val="left" w:pos="993"/>
        </w:tabs>
        <w:spacing w:after="0" w:line="240" w:lineRule="auto"/>
        <w:ind w:firstLine="567"/>
        <w:jc w:val="both"/>
        <w:rPr>
          <w:rFonts w:ascii="Times New Roman" w:hAnsi="Times New Roman"/>
          <w:sz w:val="24"/>
          <w:szCs w:val="24"/>
        </w:rPr>
      </w:pPr>
      <w:r w:rsidRPr="003B718D">
        <w:rPr>
          <w:rFonts w:ascii="Times New Roman" w:hAnsi="Times New Roman"/>
          <w:sz w:val="24"/>
          <w:szCs w:val="24"/>
        </w:rPr>
        <w:t>-возмещени</w:t>
      </w:r>
      <w:r>
        <w:rPr>
          <w:rFonts w:ascii="Times New Roman" w:hAnsi="Times New Roman"/>
          <w:sz w:val="24"/>
          <w:szCs w:val="24"/>
        </w:rPr>
        <w:t>е ущерба, понесенного Покупателем</w:t>
      </w:r>
      <w:r w:rsidRPr="003B718D">
        <w:rPr>
          <w:rFonts w:ascii="Times New Roman" w:hAnsi="Times New Roman"/>
          <w:sz w:val="24"/>
          <w:szCs w:val="24"/>
        </w:rPr>
        <w:t xml:space="preserve"> в связи с использованием некачественного Товара.</w:t>
      </w:r>
    </w:p>
    <w:p w:rsidR="00FA3744" w:rsidRPr="003B718D" w:rsidRDefault="00FA3744" w:rsidP="00FA3744">
      <w:pPr>
        <w:tabs>
          <w:tab w:val="left" w:pos="993"/>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5</w:t>
      </w:r>
      <w:r w:rsidRPr="003B718D">
        <w:rPr>
          <w:rFonts w:ascii="Times New Roman" w:hAnsi="Times New Roman"/>
          <w:sz w:val="24"/>
          <w:szCs w:val="24"/>
        </w:rPr>
        <w:t>. Для п</w:t>
      </w:r>
      <w:r>
        <w:rPr>
          <w:rFonts w:ascii="Times New Roman" w:hAnsi="Times New Roman"/>
          <w:sz w:val="24"/>
          <w:szCs w:val="24"/>
        </w:rPr>
        <w:t>роверки качества Товара Покупатель</w:t>
      </w:r>
      <w:r w:rsidRPr="003B718D">
        <w:rPr>
          <w:rFonts w:ascii="Times New Roman" w:hAnsi="Times New Roman"/>
          <w:sz w:val="24"/>
          <w:szCs w:val="24"/>
        </w:rPr>
        <w:t xml:space="preserve"> вправе привлечь независимых экспертов. Независимо от результатов экспертизы Товара услуги эксперта относятся на счет Поставщика.</w:t>
      </w:r>
    </w:p>
    <w:p w:rsidR="00FA3744" w:rsidRDefault="00FA3744" w:rsidP="00FA3744">
      <w:pPr>
        <w:tabs>
          <w:tab w:val="left" w:pos="567"/>
          <w:tab w:val="left" w:pos="993"/>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6</w:t>
      </w:r>
      <w:r w:rsidRPr="003B718D">
        <w:rPr>
          <w:rFonts w:ascii="Times New Roman" w:hAnsi="Times New Roman"/>
          <w:sz w:val="24"/>
          <w:szCs w:val="24"/>
        </w:rPr>
        <w:t>. Подтверждение ненадлежащего качества Товара, а также основанием для возмещения ущерба могут служить: акт по форме ТОРГ-2, ТОРГ-3, фотографии, Акт экспертизы независимой экспертной организации. В случае подтверждения экспертной организацией факта поставки некачественной Товар</w:t>
      </w:r>
      <w:r>
        <w:rPr>
          <w:rFonts w:ascii="Times New Roman" w:hAnsi="Times New Roman"/>
          <w:sz w:val="24"/>
          <w:szCs w:val="24"/>
        </w:rPr>
        <w:t>а, Поставщик возмещает Покупателю</w:t>
      </w:r>
      <w:r w:rsidRPr="003B718D">
        <w:rPr>
          <w:rFonts w:ascii="Times New Roman" w:hAnsi="Times New Roman"/>
          <w:sz w:val="24"/>
          <w:szCs w:val="24"/>
        </w:rPr>
        <w:t xml:space="preserve"> причиненный ущерб и затраты по проведению независимой экспертизы.</w:t>
      </w:r>
    </w:p>
    <w:p w:rsidR="00FA3744" w:rsidRPr="003B718D" w:rsidRDefault="00FA3744" w:rsidP="00FA3744">
      <w:pPr>
        <w:tabs>
          <w:tab w:val="left" w:pos="567"/>
          <w:tab w:val="left" w:pos="993"/>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3.7. Гарантия на Товар предоставляется в течение срока, установленного заводом – изготовителем.</w:t>
      </w:r>
    </w:p>
    <w:p w:rsidR="00FA3744" w:rsidRPr="003B718D" w:rsidRDefault="00FA3744" w:rsidP="00FA3744">
      <w:pPr>
        <w:tabs>
          <w:tab w:val="center" w:pos="4677"/>
          <w:tab w:val="right" w:pos="9355"/>
        </w:tabs>
        <w:spacing w:after="0" w:line="240" w:lineRule="auto"/>
        <w:ind w:firstLine="567"/>
        <w:jc w:val="center"/>
        <w:rPr>
          <w:rFonts w:ascii="Times New Roman" w:hAnsi="Times New Roman"/>
          <w:b/>
          <w:sz w:val="24"/>
          <w:szCs w:val="24"/>
        </w:rPr>
      </w:pPr>
    </w:p>
    <w:p w:rsidR="00FA3744" w:rsidRPr="003B718D" w:rsidRDefault="00FA3744" w:rsidP="00FA3744">
      <w:pPr>
        <w:numPr>
          <w:ilvl w:val="0"/>
          <w:numId w:val="24"/>
        </w:numPr>
        <w:spacing w:after="0" w:line="240" w:lineRule="auto"/>
        <w:ind w:left="0" w:firstLine="567"/>
        <w:contextualSpacing/>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Порядок поставки товара</w:t>
      </w:r>
    </w:p>
    <w:p w:rsidR="00FA3744" w:rsidRPr="003B718D" w:rsidRDefault="00FA3744" w:rsidP="00FA3744">
      <w:pPr>
        <w:spacing w:after="0" w:line="240" w:lineRule="auto"/>
        <w:ind w:firstLine="567"/>
        <w:jc w:val="both"/>
        <w:rPr>
          <w:rFonts w:ascii="Times New Roman" w:hAnsi="Times New Roman"/>
          <w:sz w:val="24"/>
          <w:szCs w:val="24"/>
        </w:rPr>
      </w:pPr>
      <w:r>
        <w:rPr>
          <w:rFonts w:ascii="Times New Roman" w:hAnsi="Times New Roman"/>
          <w:sz w:val="24"/>
          <w:szCs w:val="24"/>
        </w:rPr>
        <w:t xml:space="preserve">4.1. Доставка </w:t>
      </w:r>
      <w:r w:rsidRPr="003B718D">
        <w:rPr>
          <w:rFonts w:ascii="Times New Roman" w:hAnsi="Times New Roman"/>
          <w:sz w:val="24"/>
          <w:szCs w:val="24"/>
        </w:rPr>
        <w:t xml:space="preserve">осуществляется силами, средствами и за счёт </w:t>
      </w:r>
      <w:r>
        <w:rPr>
          <w:rFonts w:ascii="Times New Roman" w:hAnsi="Times New Roman"/>
          <w:sz w:val="24"/>
          <w:szCs w:val="24"/>
        </w:rPr>
        <w:t>Поставщика</w:t>
      </w:r>
      <w:r w:rsidRPr="003B718D">
        <w:rPr>
          <w:rFonts w:ascii="Times New Roman" w:hAnsi="Times New Roman"/>
          <w:sz w:val="24"/>
          <w:szCs w:val="24"/>
        </w:rPr>
        <w:t>, в</w:t>
      </w:r>
      <w:r>
        <w:rPr>
          <w:rFonts w:ascii="Times New Roman" w:hAnsi="Times New Roman"/>
          <w:sz w:val="24"/>
          <w:szCs w:val="24"/>
        </w:rPr>
        <w:t xml:space="preserve"> сроки, указанные в п. 1.1. Договора.</w:t>
      </w:r>
    </w:p>
    <w:p w:rsidR="00FA3744" w:rsidRPr="003B718D" w:rsidRDefault="00FA3744" w:rsidP="00FA3744">
      <w:pPr>
        <w:spacing w:after="0" w:line="240" w:lineRule="auto"/>
        <w:ind w:firstLine="567"/>
        <w:jc w:val="both"/>
        <w:rPr>
          <w:rFonts w:ascii="Times New Roman" w:hAnsi="Times New Roman"/>
          <w:sz w:val="24"/>
          <w:szCs w:val="24"/>
        </w:rPr>
      </w:pPr>
      <w:r w:rsidRPr="003B718D">
        <w:rPr>
          <w:rFonts w:ascii="Times New Roman" w:hAnsi="Times New Roman"/>
          <w:sz w:val="24"/>
          <w:szCs w:val="24"/>
        </w:rPr>
        <w:t>4.</w:t>
      </w:r>
      <w:r>
        <w:rPr>
          <w:rFonts w:ascii="Times New Roman" w:hAnsi="Times New Roman"/>
          <w:sz w:val="24"/>
          <w:szCs w:val="24"/>
        </w:rPr>
        <w:t xml:space="preserve">2. </w:t>
      </w:r>
      <w:r w:rsidRPr="003B718D">
        <w:rPr>
          <w:rFonts w:ascii="Times New Roman" w:hAnsi="Times New Roman"/>
          <w:sz w:val="24"/>
          <w:szCs w:val="24"/>
        </w:rPr>
        <w:t>Датой поставки явл</w:t>
      </w:r>
      <w:r>
        <w:rPr>
          <w:rFonts w:ascii="Times New Roman" w:hAnsi="Times New Roman"/>
          <w:sz w:val="24"/>
          <w:szCs w:val="24"/>
        </w:rPr>
        <w:t>яется дата, указанная Покупателем</w:t>
      </w:r>
      <w:r w:rsidRPr="003B718D">
        <w:rPr>
          <w:rFonts w:ascii="Times New Roman" w:hAnsi="Times New Roman"/>
          <w:sz w:val="24"/>
          <w:szCs w:val="24"/>
        </w:rPr>
        <w:t xml:space="preserve"> в товарной накладной и/или в акте приемки-передачи, при фактической приемке товара.</w:t>
      </w:r>
    </w:p>
    <w:p w:rsidR="00FA3744" w:rsidRPr="003B718D" w:rsidRDefault="00FA3744" w:rsidP="00FA3744">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4.3</w:t>
      </w:r>
      <w:r w:rsidRPr="003B718D">
        <w:rPr>
          <w:rFonts w:ascii="Times New Roman" w:hAnsi="Times New Roman"/>
          <w:sz w:val="24"/>
          <w:szCs w:val="24"/>
        </w:rPr>
        <w:t xml:space="preserve">. Поставщик не позднее, </w:t>
      </w:r>
      <w:r>
        <w:rPr>
          <w:rFonts w:ascii="Times New Roman" w:hAnsi="Times New Roman"/>
          <w:sz w:val="24"/>
          <w:szCs w:val="24"/>
        </w:rPr>
        <w:t>чем за 1 день до осуществления п</w:t>
      </w:r>
      <w:r w:rsidRPr="003B718D">
        <w:rPr>
          <w:rFonts w:ascii="Times New Roman" w:hAnsi="Times New Roman"/>
          <w:sz w:val="24"/>
          <w:szCs w:val="24"/>
        </w:rPr>
        <w:t>оставки Товара по средствам телефонной, электронной связи или факсом, указанных в пункте 1</w:t>
      </w:r>
      <w:r>
        <w:rPr>
          <w:rFonts w:ascii="Times New Roman" w:hAnsi="Times New Roman"/>
          <w:sz w:val="24"/>
          <w:szCs w:val="24"/>
        </w:rPr>
        <w:t>0 Договора, уведомляет Покупателя</w:t>
      </w:r>
      <w:r w:rsidRPr="003B718D">
        <w:rPr>
          <w:rFonts w:ascii="Times New Roman" w:hAnsi="Times New Roman"/>
          <w:sz w:val="24"/>
          <w:szCs w:val="24"/>
        </w:rPr>
        <w:t xml:space="preserve"> о готовности Товара к отгрузке. </w:t>
      </w:r>
    </w:p>
    <w:p w:rsidR="00FA3744" w:rsidRPr="003B718D" w:rsidRDefault="00FA3744" w:rsidP="00FA3744">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4.4</w:t>
      </w:r>
      <w:r w:rsidRPr="003B718D">
        <w:rPr>
          <w:rFonts w:ascii="Times New Roman" w:hAnsi="Times New Roman"/>
          <w:sz w:val="24"/>
          <w:szCs w:val="24"/>
        </w:rPr>
        <w:t>. Вместе с Това</w:t>
      </w:r>
      <w:r>
        <w:rPr>
          <w:rFonts w:ascii="Times New Roman" w:hAnsi="Times New Roman"/>
          <w:sz w:val="24"/>
          <w:szCs w:val="24"/>
        </w:rPr>
        <w:t>ром Поставщик передает Покупателю</w:t>
      </w:r>
      <w:r w:rsidRPr="003B718D">
        <w:rPr>
          <w:rFonts w:ascii="Times New Roman" w:hAnsi="Times New Roman"/>
          <w:sz w:val="24"/>
          <w:szCs w:val="24"/>
        </w:rPr>
        <w:t xml:space="preserve"> следующую документацию:</w:t>
      </w:r>
    </w:p>
    <w:p w:rsidR="00FA3744" w:rsidRPr="003B718D" w:rsidRDefault="00FA3744" w:rsidP="00FA3744">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lastRenderedPageBreak/>
        <w:t xml:space="preserve">- </w:t>
      </w:r>
      <w:r>
        <w:rPr>
          <w:rFonts w:ascii="Times New Roman" w:hAnsi="Times New Roman"/>
          <w:bCs/>
          <w:szCs w:val="24"/>
          <w:lang w:eastAsia="en-US"/>
        </w:rPr>
        <w:t>документацию, подтверждающую, соответствие Товара, установленным ГОСТам или ТУ, условиям гарантии завода изготовителя</w:t>
      </w:r>
      <w:r w:rsidRPr="003B718D">
        <w:rPr>
          <w:rFonts w:ascii="Times New Roman" w:hAnsi="Times New Roman"/>
          <w:sz w:val="24"/>
          <w:szCs w:val="24"/>
        </w:rPr>
        <w:t>;</w:t>
      </w:r>
    </w:p>
    <w:p w:rsidR="00FA3744" w:rsidRPr="003B718D" w:rsidRDefault="00FA3744" w:rsidP="00FA3744">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удостоверение, паспорт качества при его наличии;</w:t>
      </w:r>
    </w:p>
    <w:p w:rsidR="00FA3744" w:rsidRPr="003B718D" w:rsidRDefault="00FA3744" w:rsidP="00FA3744">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товарно-транспортную накладную, товарную накладную в 2-х экземплярах и/или акт приемки-передачи в двух экземплярах;</w:t>
      </w:r>
    </w:p>
    <w:p w:rsidR="00FA3744" w:rsidRPr="003B718D" w:rsidRDefault="00FA3744" w:rsidP="00FA3744">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4.5</w:t>
      </w:r>
      <w:r w:rsidRPr="003B718D">
        <w:rPr>
          <w:rFonts w:ascii="Times New Roman" w:hAnsi="Times New Roman"/>
          <w:sz w:val="24"/>
          <w:szCs w:val="24"/>
        </w:rPr>
        <w:t xml:space="preserve">. Приемка поставляемого Товара осуществляется в ходе передачи Товара </w:t>
      </w:r>
      <w:r>
        <w:rPr>
          <w:rFonts w:ascii="Times New Roman" w:hAnsi="Times New Roman"/>
          <w:sz w:val="24"/>
          <w:szCs w:val="24"/>
        </w:rPr>
        <w:t>Покупателю</w:t>
      </w:r>
      <w:r w:rsidRPr="003B718D">
        <w:rPr>
          <w:rFonts w:ascii="Times New Roman" w:hAnsi="Times New Roman"/>
          <w:sz w:val="24"/>
          <w:szCs w:val="24"/>
        </w:rPr>
        <w:t xml:space="preserve"> и включает в себя следующие этапы:</w:t>
      </w:r>
    </w:p>
    <w:p w:rsidR="00FA3744" w:rsidRPr="003B718D" w:rsidRDefault="00FA3744" w:rsidP="00FA3744">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а) проверка количества поставляемого Товара на соответствие с пунктом 1.2. Договора;</w:t>
      </w:r>
    </w:p>
    <w:p w:rsidR="00FA3744" w:rsidRPr="003B718D" w:rsidRDefault="00FA3744" w:rsidP="00FA3744">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б) проверка полноты и правильности оформления комплекта товарно-транспортных документов;</w:t>
      </w:r>
    </w:p>
    <w:p w:rsidR="00FA3744" w:rsidRPr="003B718D" w:rsidRDefault="00FA3744" w:rsidP="00FA3744">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в) контроль наличия/отсутствия внешних повреждений (товарный вид);</w:t>
      </w:r>
    </w:p>
    <w:p w:rsidR="00FA3744" w:rsidRPr="003B718D" w:rsidRDefault="00FA3744" w:rsidP="00FA3744">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г) проверка наличия необходимых документов, подтверждающих соответствие Товара требованиям действующего законодательства и иной документации;</w:t>
      </w:r>
    </w:p>
    <w:p w:rsidR="00FA3744" w:rsidRPr="003B718D" w:rsidRDefault="00FA3744" w:rsidP="00FA3744">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д) проверка наличия иной документации в соответствии с условиями Договора.</w:t>
      </w:r>
    </w:p>
    <w:p w:rsidR="00FA3744" w:rsidRPr="003B718D" w:rsidRDefault="00FA3744" w:rsidP="00FA3744">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4.6</w:t>
      </w:r>
      <w:r w:rsidRPr="003B718D">
        <w:rPr>
          <w:rFonts w:ascii="Times New Roman" w:hAnsi="Times New Roman"/>
          <w:sz w:val="24"/>
          <w:szCs w:val="24"/>
        </w:rPr>
        <w:t>. По ф</w:t>
      </w:r>
      <w:r>
        <w:rPr>
          <w:rFonts w:ascii="Times New Roman" w:hAnsi="Times New Roman"/>
          <w:sz w:val="24"/>
          <w:szCs w:val="24"/>
        </w:rPr>
        <w:t>акту приемки Товара Покупатель</w:t>
      </w:r>
      <w:r w:rsidRPr="003B718D">
        <w:rPr>
          <w:rFonts w:ascii="Times New Roman" w:hAnsi="Times New Roman"/>
          <w:sz w:val="24"/>
          <w:szCs w:val="24"/>
        </w:rPr>
        <w:t xml:space="preserve"> подписывает товарные накладные и/или акт приемки-передачи и заверяет их печатью</w:t>
      </w:r>
      <w:r>
        <w:rPr>
          <w:rFonts w:ascii="Times New Roman" w:hAnsi="Times New Roman"/>
          <w:sz w:val="24"/>
          <w:szCs w:val="24"/>
        </w:rPr>
        <w:t>. На товарной накладной Покупатель</w:t>
      </w:r>
      <w:r w:rsidRPr="003B718D">
        <w:rPr>
          <w:rFonts w:ascii="Times New Roman" w:hAnsi="Times New Roman"/>
          <w:sz w:val="24"/>
          <w:szCs w:val="24"/>
        </w:rPr>
        <w:t xml:space="preserve"> делает отметку о получении.</w:t>
      </w:r>
    </w:p>
    <w:p w:rsidR="00FA3744" w:rsidRPr="003B718D" w:rsidRDefault="00FA3744" w:rsidP="00FA3744">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4.6</w:t>
      </w:r>
      <w:r w:rsidRPr="003B718D">
        <w:rPr>
          <w:rFonts w:ascii="Times New Roman" w:hAnsi="Times New Roman"/>
          <w:sz w:val="24"/>
          <w:szCs w:val="24"/>
        </w:rPr>
        <w:t xml:space="preserve">.1. Приемка товара по количеству и качеству производится в порядке, установленном действующим законодательством РФ. </w:t>
      </w:r>
    </w:p>
    <w:p w:rsidR="00FA3744" w:rsidRPr="003B718D" w:rsidRDefault="00FA3744" w:rsidP="00FA3744">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4.6</w:t>
      </w:r>
      <w:r w:rsidRPr="003B718D">
        <w:rPr>
          <w:rFonts w:ascii="Times New Roman" w:hAnsi="Times New Roman"/>
          <w:sz w:val="24"/>
          <w:szCs w:val="24"/>
        </w:rPr>
        <w:t>.2. Приемка Товара по количеству и ка</w:t>
      </w:r>
      <w:r>
        <w:rPr>
          <w:rFonts w:ascii="Times New Roman" w:hAnsi="Times New Roman"/>
          <w:sz w:val="24"/>
          <w:szCs w:val="24"/>
        </w:rPr>
        <w:t>честву осуществляется Покупателем</w:t>
      </w:r>
      <w:r w:rsidRPr="003B718D">
        <w:rPr>
          <w:rFonts w:ascii="Times New Roman" w:hAnsi="Times New Roman"/>
          <w:sz w:val="24"/>
          <w:szCs w:val="24"/>
        </w:rPr>
        <w:t xml:space="preserve"> в одностороннем порядке без вызова представителя Поставщика. </w:t>
      </w:r>
    </w:p>
    <w:p w:rsidR="00FA3744" w:rsidRPr="003B718D" w:rsidRDefault="00FA3744" w:rsidP="00FA3744">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4.6</w:t>
      </w:r>
      <w:r w:rsidRPr="003B718D">
        <w:rPr>
          <w:rFonts w:ascii="Times New Roman" w:hAnsi="Times New Roman"/>
          <w:sz w:val="24"/>
          <w:szCs w:val="24"/>
        </w:rPr>
        <w:t xml:space="preserve">.3.Если при приемке будет обнаружено несоответствие Товара </w:t>
      </w:r>
      <w:r>
        <w:rPr>
          <w:rFonts w:ascii="Times New Roman" w:hAnsi="Times New Roman"/>
          <w:sz w:val="24"/>
          <w:szCs w:val="24"/>
        </w:rPr>
        <w:t>условиям Договора, Покупатель</w:t>
      </w:r>
      <w:r w:rsidRPr="003B718D">
        <w:rPr>
          <w:rFonts w:ascii="Times New Roman" w:hAnsi="Times New Roman"/>
          <w:sz w:val="24"/>
          <w:szCs w:val="24"/>
        </w:rPr>
        <w:t xml:space="preserve"> составляет акт по форме ТОРГ-2, ТОРГ-3  и в течение 14 (четырнадцати) дней направляет данный акт и претензию Поставщику по факсу или электронной почте и заказным письмом с уведомлением о вручении.</w:t>
      </w:r>
    </w:p>
    <w:p w:rsidR="00FA3744" w:rsidRPr="003B718D" w:rsidRDefault="00FA3744" w:rsidP="00FA3744">
      <w:pPr>
        <w:spacing w:after="0" w:line="240" w:lineRule="auto"/>
        <w:ind w:firstLine="567"/>
        <w:jc w:val="both"/>
        <w:rPr>
          <w:rFonts w:ascii="Times New Roman" w:hAnsi="Times New Roman"/>
          <w:b/>
          <w:sz w:val="24"/>
          <w:szCs w:val="24"/>
        </w:rPr>
      </w:pPr>
    </w:p>
    <w:p w:rsidR="00FA3744" w:rsidRPr="003B718D" w:rsidRDefault="00FA3744" w:rsidP="00FA3744">
      <w:pPr>
        <w:numPr>
          <w:ilvl w:val="0"/>
          <w:numId w:val="22"/>
        </w:numPr>
        <w:spacing w:after="0" w:line="240" w:lineRule="auto"/>
        <w:ind w:left="0" w:firstLine="567"/>
        <w:jc w:val="center"/>
        <w:rPr>
          <w:rFonts w:ascii="Times New Roman" w:hAnsi="Times New Roman"/>
          <w:b/>
          <w:sz w:val="24"/>
          <w:szCs w:val="24"/>
        </w:rPr>
      </w:pPr>
      <w:r w:rsidRPr="003B718D">
        <w:rPr>
          <w:rFonts w:ascii="Times New Roman" w:hAnsi="Times New Roman"/>
          <w:b/>
          <w:sz w:val="24"/>
          <w:szCs w:val="24"/>
        </w:rPr>
        <w:t>Ответственность сторон</w:t>
      </w:r>
    </w:p>
    <w:p w:rsidR="00FA3744" w:rsidRPr="00192737" w:rsidRDefault="00FA3744" w:rsidP="00FA3744">
      <w:pPr>
        <w:widowControl w:val="0"/>
        <w:numPr>
          <w:ilvl w:val="1"/>
          <w:numId w:val="22"/>
        </w:numPr>
        <w:tabs>
          <w:tab w:val="left" w:pos="-4340"/>
          <w:tab w:val="num" w:pos="284"/>
          <w:tab w:val="num" w:pos="1000"/>
        </w:tabs>
        <w:snapToGrid w:val="0"/>
        <w:spacing w:after="0" w:line="240" w:lineRule="auto"/>
        <w:ind w:left="0" w:firstLine="567"/>
        <w:jc w:val="both"/>
        <w:rPr>
          <w:rFonts w:ascii="Times New Roman" w:hAnsi="Times New Roman"/>
          <w:sz w:val="24"/>
          <w:szCs w:val="24"/>
        </w:rPr>
      </w:pPr>
      <w:r w:rsidRPr="00192737">
        <w:rPr>
          <w:rFonts w:ascii="Times New Roman" w:hAnsi="Times New Roman"/>
          <w:sz w:val="24"/>
          <w:szCs w:val="24"/>
        </w:rPr>
        <w:t>В случае просрочки исполнения Поставщиком обязательства, предусм</w:t>
      </w:r>
      <w:r>
        <w:rPr>
          <w:rFonts w:ascii="Times New Roman" w:hAnsi="Times New Roman"/>
          <w:sz w:val="24"/>
          <w:szCs w:val="24"/>
        </w:rPr>
        <w:t>отренного Договором, Покупатель</w:t>
      </w:r>
      <w:r w:rsidRPr="00192737">
        <w:rPr>
          <w:rFonts w:ascii="Times New Roman" w:hAnsi="Times New Roman"/>
          <w:sz w:val="24"/>
          <w:szCs w:val="24"/>
        </w:rPr>
        <w:t xml:space="preserve">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FA3744" w:rsidRPr="003B718D" w:rsidRDefault="00FA3744" w:rsidP="00FA3744">
      <w:pPr>
        <w:numPr>
          <w:ilvl w:val="1"/>
          <w:numId w:val="22"/>
        </w:numPr>
        <w:tabs>
          <w:tab w:val="num" w:pos="0"/>
          <w:tab w:val="left" w:pos="993"/>
        </w:tabs>
        <w:spacing w:after="0" w:line="240" w:lineRule="auto"/>
        <w:ind w:left="0" w:firstLine="567"/>
        <w:jc w:val="both"/>
        <w:rPr>
          <w:rFonts w:ascii="Times New Roman" w:hAnsi="Times New Roman"/>
          <w:sz w:val="24"/>
          <w:szCs w:val="24"/>
        </w:rPr>
      </w:pPr>
      <w:r w:rsidRPr="003B718D">
        <w:rPr>
          <w:rFonts w:ascii="Times New Roman" w:hAnsi="Times New Roman"/>
          <w:sz w:val="24"/>
          <w:szCs w:val="24"/>
        </w:rPr>
        <w:t>В иных случаях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FA3744" w:rsidRPr="003B718D" w:rsidRDefault="00FA3744" w:rsidP="00FA3744">
      <w:pPr>
        <w:tabs>
          <w:tab w:val="center" w:pos="4677"/>
          <w:tab w:val="right" w:pos="9355"/>
        </w:tabs>
        <w:spacing w:after="0" w:line="240" w:lineRule="auto"/>
        <w:ind w:firstLine="567"/>
        <w:rPr>
          <w:rFonts w:ascii="Times New Roman" w:hAnsi="Times New Roman"/>
          <w:b/>
          <w:sz w:val="24"/>
          <w:szCs w:val="24"/>
        </w:rPr>
      </w:pPr>
      <w:r w:rsidRPr="003B718D">
        <w:rPr>
          <w:rFonts w:ascii="Times New Roman" w:hAnsi="Times New Roman"/>
          <w:b/>
          <w:sz w:val="24"/>
          <w:szCs w:val="24"/>
        </w:rPr>
        <w:t xml:space="preserve">     </w:t>
      </w:r>
    </w:p>
    <w:p w:rsidR="00FA3744" w:rsidRPr="003B718D" w:rsidRDefault="00FA3744" w:rsidP="00FA3744">
      <w:pPr>
        <w:tabs>
          <w:tab w:val="left" w:pos="6140"/>
        </w:tabs>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6. Форс-мажор</w:t>
      </w:r>
    </w:p>
    <w:p w:rsidR="00FA3744" w:rsidRPr="003B718D" w:rsidRDefault="00FA3744" w:rsidP="00FA3744">
      <w:pPr>
        <w:spacing w:after="0" w:line="240" w:lineRule="auto"/>
        <w:ind w:firstLine="567"/>
        <w:jc w:val="both"/>
        <w:rPr>
          <w:rFonts w:ascii="Times New Roman" w:hAnsi="Times New Roman"/>
          <w:b/>
          <w:sz w:val="24"/>
          <w:szCs w:val="24"/>
        </w:rPr>
      </w:pPr>
      <w:r w:rsidRPr="003B718D">
        <w:rPr>
          <w:rFonts w:ascii="Times New Roman" w:hAnsi="Times New Roman"/>
          <w:sz w:val="24"/>
          <w:szCs w:val="24"/>
        </w:rPr>
        <w:t>6.1.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таких как наводнение, пожар, землетрясение и другие стихийные бедствия, военные действия, действия органов государственной власти и управления и другие обстоятельства, не зависящие от воли сторон.</w:t>
      </w:r>
    </w:p>
    <w:p w:rsidR="00FA3744" w:rsidRPr="003B718D" w:rsidRDefault="00FA3744" w:rsidP="00FA3744">
      <w:pPr>
        <w:spacing w:after="0" w:line="240" w:lineRule="auto"/>
        <w:ind w:firstLine="567"/>
        <w:jc w:val="both"/>
        <w:rPr>
          <w:rFonts w:ascii="Times New Roman" w:hAnsi="Times New Roman"/>
          <w:sz w:val="24"/>
          <w:szCs w:val="24"/>
        </w:rPr>
      </w:pPr>
      <w:r w:rsidRPr="003B718D">
        <w:rPr>
          <w:rFonts w:ascii="Times New Roman" w:hAnsi="Times New Roman"/>
          <w:sz w:val="24"/>
          <w:szCs w:val="24"/>
        </w:rPr>
        <w:t>6.2. Если любое из перечисленных в п. 6.1. обстоятельств непосредственно повлияло на исполнение обязательств сторон, то этот срок соразмерно отодвигается на время действия данного обстоятельства.</w:t>
      </w:r>
    </w:p>
    <w:p w:rsidR="00FA3744" w:rsidRPr="003B718D" w:rsidRDefault="00FA3744" w:rsidP="00FA3744">
      <w:pPr>
        <w:spacing w:after="0" w:line="240" w:lineRule="auto"/>
        <w:ind w:firstLine="567"/>
        <w:jc w:val="both"/>
        <w:rPr>
          <w:rFonts w:ascii="Times New Roman" w:hAnsi="Times New Roman"/>
          <w:sz w:val="24"/>
          <w:szCs w:val="24"/>
        </w:rPr>
      </w:pPr>
      <w:r w:rsidRPr="003B718D">
        <w:rPr>
          <w:rFonts w:ascii="Times New Roman" w:hAnsi="Times New Roman"/>
          <w:sz w:val="24"/>
          <w:szCs w:val="24"/>
        </w:rPr>
        <w:lastRenderedPageBreak/>
        <w:t>6.3. Стороны обязаны не позднее пяти дней в письменной форме уведомить другую сторону о наступлении форс-мажорных обстоятельств.</w:t>
      </w:r>
    </w:p>
    <w:p w:rsidR="00FA3744" w:rsidRDefault="00FA3744" w:rsidP="00FA3744">
      <w:pPr>
        <w:spacing w:after="0" w:line="240" w:lineRule="auto"/>
        <w:ind w:firstLine="567"/>
        <w:jc w:val="center"/>
        <w:rPr>
          <w:rFonts w:ascii="Times New Roman" w:eastAsia="Calibri" w:hAnsi="Times New Roman"/>
          <w:b/>
          <w:sz w:val="24"/>
          <w:szCs w:val="24"/>
          <w:lang w:eastAsia="en-US"/>
        </w:rPr>
      </w:pPr>
    </w:p>
    <w:p w:rsidR="00FA3744" w:rsidRPr="003B718D" w:rsidRDefault="00FA3744" w:rsidP="00FA3744">
      <w:pPr>
        <w:spacing w:after="0" w:line="240" w:lineRule="auto"/>
        <w:ind w:firstLine="567"/>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Порядок разрешения споров</w:t>
      </w:r>
    </w:p>
    <w:p w:rsidR="00FA3744" w:rsidRPr="003B718D" w:rsidRDefault="00FA3744" w:rsidP="00FA3744">
      <w:pPr>
        <w:numPr>
          <w:ilvl w:val="1"/>
          <w:numId w:val="23"/>
        </w:numPr>
        <w:tabs>
          <w:tab w:val="left" w:pos="993"/>
        </w:tabs>
        <w:spacing w:after="0" w:line="240" w:lineRule="auto"/>
        <w:ind w:left="0" w:firstLine="567"/>
        <w:jc w:val="both"/>
        <w:rPr>
          <w:rFonts w:ascii="Times New Roman" w:hAnsi="Times New Roman"/>
          <w:sz w:val="24"/>
          <w:szCs w:val="24"/>
        </w:rPr>
      </w:pPr>
      <w:r w:rsidRPr="003B718D">
        <w:rPr>
          <w:rFonts w:ascii="Times New Roman" w:hAnsi="Times New Roman"/>
          <w:sz w:val="24"/>
          <w:szCs w:val="24"/>
        </w:rPr>
        <w:t>При возникновении споров стороны принимают меры к урегулированию их путём переговоров.</w:t>
      </w:r>
    </w:p>
    <w:p w:rsidR="00FA3744" w:rsidRPr="003B718D" w:rsidRDefault="00FA3744" w:rsidP="00FA3744">
      <w:pPr>
        <w:numPr>
          <w:ilvl w:val="1"/>
          <w:numId w:val="23"/>
        </w:numPr>
        <w:tabs>
          <w:tab w:val="left" w:pos="993"/>
        </w:tabs>
        <w:spacing w:after="0" w:line="240" w:lineRule="auto"/>
        <w:ind w:left="0" w:firstLine="567"/>
        <w:contextualSpacing/>
        <w:jc w:val="both"/>
        <w:rPr>
          <w:rFonts w:ascii="Times New Roman" w:eastAsia="Calibri" w:hAnsi="Times New Roman"/>
          <w:b/>
          <w:sz w:val="24"/>
          <w:szCs w:val="24"/>
          <w:lang w:eastAsia="en-US"/>
        </w:rPr>
      </w:pPr>
      <w:r w:rsidRPr="003B718D">
        <w:rPr>
          <w:rFonts w:ascii="Times New Roman" w:eastAsia="Calibri" w:hAnsi="Times New Roman"/>
          <w:sz w:val="24"/>
          <w:szCs w:val="24"/>
          <w:lang w:eastAsia="en-US"/>
        </w:rPr>
        <w:t>При невозможности урегулирования споров путём переговоров, споры разрешаются в Арбитражном суде Алтайского края.</w:t>
      </w:r>
    </w:p>
    <w:p w:rsidR="00FA3744" w:rsidRPr="003B718D" w:rsidRDefault="00FA3744" w:rsidP="00FA3744">
      <w:pPr>
        <w:tabs>
          <w:tab w:val="left" w:pos="993"/>
        </w:tabs>
        <w:spacing w:line="240" w:lineRule="auto"/>
        <w:ind w:firstLine="567"/>
        <w:contextualSpacing/>
        <w:rPr>
          <w:rFonts w:ascii="Times New Roman" w:eastAsia="Calibri" w:hAnsi="Times New Roman"/>
          <w:sz w:val="24"/>
          <w:szCs w:val="24"/>
          <w:lang w:eastAsia="en-US"/>
        </w:rPr>
      </w:pPr>
    </w:p>
    <w:p w:rsidR="00FA3744" w:rsidRPr="003B718D" w:rsidRDefault="00FA3744" w:rsidP="00FA3744">
      <w:pPr>
        <w:spacing w:after="0" w:line="240" w:lineRule="auto"/>
        <w:ind w:firstLine="567"/>
        <w:contextualSpacing/>
        <w:jc w:val="both"/>
        <w:rPr>
          <w:rFonts w:ascii="Times New Roman" w:eastAsia="Calibri" w:hAnsi="Times New Roman"/>
          <w:b/>
          <w:sz w:val="24"/>
          <w:szCs w:val="24"/>
          <w:lang w:eastAsia="en-US"/>
        </w:rPr>
      </w:pPr>
    </w:p>
    <w:p w:rsidR="00FA3744" w:rsidRPr="003B718D" w:rsidRDefault="00FA3744" w:rsidP="00FA3744">
      <w:pPr>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8. Срок действия договора</w:t>
      </w:r>
    </w:p>
    <w:p w:rsidR="00FA3744" w:rsidRPr="003B718D" w:rsidRDefault="00FA3744" w:rsidP="00FA3744">
      <w:pPr>
        <w:tabs>
          <w:tab w:val="left" w:pos="523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8.1. Настоящий договор вступает в силу с момента его подписания обеими сторонами и действует до </w:t>
      </w:r>
      <w:r>
        <w:rPr>
          <w:rFonts w:ascii="Times New Roman" w:hAnsi="Times New Roman"/>
          <w:sz w:val="24"/>
          <w:szCs w:val="24"/>
        </w:rPr>
        <w:t>полного исполнения Сторонами своих обязательств по договору.</w:t>
      </w:r>
      <w:r w:rsidRPr="003B718D">
        <w:rPr>
          <w:rFonts w:ascii="Times New Roman" w:hAnsi="Times New Roman"/>
          <w:sz w:val="24"/>
          <w:szCs w:val="24"/>
        </w:rPr>
        <w:t xml:space="preserve">   </w:t>
      </w:r>
    </w:p>
    <w:p w:rsidR="00FA3744" w:rsidRPr="003B718D" w:rsidRDefault="00FA3744" w:rsidP="00FA3744">
      <w:pPr>
        <w:tabs>
          <w:tab w:val="left" w:pos="5230"/>
        </w:tabs>
        <w:spacing w:after="0" w:line="240" w:lineRule="auto"/>
        <w:ind w:firstLine="567"/>
        <w:jc w:val="both"/>
        <w:rPr>
          <w:rFonts w:ascii="Times New Roman" w:hAnsi="Times New Roman"/>
          <w:sz w:val="24"/>
          <w:szCs w:val="24"/>
        </w:rPr>
      </w:pPr>
    </w:p>
    <w:p w:rsidR="00FA3744" w:rsidRPr="003B718D" w:rsidRDefault="00FA3744" w:rsidP="00FA3744">
      <w:pPr>
        <w:tabs>
          <w:tab w:val="left" w:pos="5230"/>
        </w:tabs>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9. Прочие положения</w:t>
      </w:r>
    </w:p>
    <w:p w:rsidR="00FA3744" w:rsidRPr="003B718D" w:rsidRDefault="00FA3744" w:rsidP="00FA3744">
      <w:pPr>
        <w:spacing w:after="0" w:line="240" w:lineRule="auto"/>
        <w:ind w:firstLine="567"/>
        <w:jc w:val="both"/>
        <w:rPr>
          <w:rFonts w:ascii="Times New Roman" w:hAnsi="Times New Roman"/>
          <w:sz w:val="24"/>
          <w:szCs w:val="24"/>
        </w:rPr>
      </w:pPr>
      <w:r w:rsidRPr="003B718D">
        <w:rPr>
          <w:rFonts w:ascii="Times New Roman" w:hAnsi="Times New Roman"/>
          <w:b/>
          <w:sz w:val="24"/>
          <w:szCs w:val="24"/>
        </w:rPr>
        <w:t xml:space="preserve"> </w:t>
      </w:r>
      <w:r w:rsidRPr="003B718D">
        <w:rPr>
          <w:rFonts w:ascii="Times New Roman" w:hAnsi="Times New Roman"/>
          <w:sz w:val="24"/>
          <w:szCs w:val="24"/>
        </w:rPr>
        <w:t>9.1. 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FA3744" w:rsidRPr="003B718D" w:rsidRDefault="00FA3744" w:rsidP="00FA3744">
      <w:pPr>
        <w:widowControl w:val="0"/>
        <w:spacing w:after="0" w:line="240" w:lineRule="auto"/>
        <w:ind w:firstLine="567"/>
        <w:jc w:val="both"/>
        <w:rPr>
          <w:rFonts w:ascii="Times New Roman" w:hAnsi="Times New Roman"/>
          <w:snapToGrid w:val="0"/>
          <w:color w:val="000000"/>
          <w:sz w:val="24"/>
          <w:szCs w:val="24"/>
        </w:rPr>
      </w:pPr>
      <w:r w:rsidRPr="003B718D">
        <w:rPr>
          <w:rFonts w:ascii="Times New Roman" w:hAnsi="Times New Roman"/>
          <w:snapToGrid w:val="0"/>
          <w:color w:val="000000"/>
          <w:sz w:val="24"/>
          <w:szCs w:val="24"/>
        </w:rPr>
        <w:t>9.2. Расторжение Договора возможно по соглашению сторон на основании и в порядке, предусмотренных действующим законодательством РФ.</w:t>
      </w:r>
    </w:p>
    <w:p w:rsidR="00FA3744" w:rsidRPr="003B718D" w:rsidRDefault="00FA3744" w:rsidP="00FA3744">
      <w:pPr>
        <w:spacing w:after="0" w:line="240" w:lineRule="auto"/>
        <w:ind w:firstLine="567"/>
        <w:jc w:val="both"/>
        <w:rPr>
          <w:rFonts w:ascii="Times New Roman" w:hAnsi="Times New Roman"/>
          <w:sz w:val="24"/>
          <w:szCs w:val="24"/>
        </w:rPr>
      </w:pPr>
      <w:r w:rsidRPr="003B718D">
        <w:rPr>
          <w:rFonts w:ascii="Times New Roman" w:hAnsi="Times New Roman"/>
          <w:sz w:val="24"/>
          <w:szCs w:val="24"/>
        </w:rPr>
        <w:t>9.3.  Признание какого-либо из пунктов настоящего договора недействительным не влечет за собой признание недействительным Договора в целом.</w:t>
      </w:r>
    </w:p>
    <w:p w:rsidR="00FA3744" w:rsidRPr="003B718D" w:rsidRDefault="00FA3744" w:rsidP="00FA3744">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9.4. Настоящий Договор составлен в двух экземплярах  имеющих равную юридическую силу по одному для каждой из сторон. </w:t>
      </w:r>
    </w:p>
    <w:p w:rsidR="00FA3744" w:rsidRPr="003B718D" w:rsidRDefault="00FA3744" w:rsidP="00FA3744">
      <w:pPr>
        <w:spacing w:after="0" w:line="240" w:lineRule="auto"/>
        <w:ind w:firstLine="567"/>
        <w:jc w:val="both"/>
        <w:rPr>
          <w:rFonts w:ascii="Times New Roman" w:hAnsi="Times New Roman"/>
          <w:color w:val="000000"/>
          <w:sz w:val="24"/>
          <w:szCs w:val="24"/>
        </w:rPr>
      </w:pPr>
      <w:r w:rsidRPr="003B718D">
        <w:rPr>
          <w:rFonts w:ascii="Times New Roman" w:hAnsi="Times New Roman"/>
          <w:sz w:val="24"/>
          <w:szCs w:val="24"/>
        </w:rPr>
        <w:t xml:space="preserve">9.5. Обмен, документами по настоящему Договору, осуществляется Сторонами в следующем порядке: одна из Сторон </w:t>
      </w:r>
      <w:r w:rsidRPr="003B718D">
        <w:rPr>
          <w:rFonts w:ascii="Times New Roman" w:hAnsi="Times New Roman"/>
          <w:color w:val="000000"/>
          <w:sz w:val="24"/>
          <w:szCs w:val="24"/>
        </w:rPr>
        <w:t xml:space="preserve">направляет соответствующий документ другой Стороне посредством факсимильной или электронной связи, а оригинал в течение 15 (пятнадцати) рабочих дней отправляется заказным письмом с уведомлением о вручении или курьером. </w:t>
      </w:r>
    </w:p>
    <w:p w:rsidR="00FA3744" w:rsidRPr="003B718D" w:rsidRDefault="00FA3744" w:rsidP="00FA3744">
      <w:pPr>
        <w:spacing w:after="0" w:line="240" w:lineRule="auto"/>
        <w:ind w:firstLine="567"/>
        <w:jc w:val="both"/>
        <w:rPr>
          <w:rFonts w:ascii="Times New Roman" w:hAnsi="Times New Roman"/>
          <w:sz w:val="24"/>
          <w:szCs w:val="24"/>
        </w:rPr>
      </w:pPr>
      <w:r w:rsidRPr="003B718D">
        <w:rPr>
          <w:rFonts w:ascii="Times New Roman" w:hAnsi="Times New Roman"/>
          <w:color w:val="000000"/>
          <w:sz w:val="24"/>
          <w:szCs w:val="24"/>
        </w:rPr>
        <w:t>9.5.1. Стороны гарантируют идентичность направленной по факсу копии документов и его оригинала. В случае несовпадения информации, содержащейся в вышеуказанных документах, риск наступления неблагоприятных последствий несет Сторона-отправитель.</w:t>
      </w:r>
    </w:p>
    <w:p w:rsidR="00FA3744" w:rsidRPr="003B718D" w:rsidRDefault="00FA3744" w:rsidP="00FA3744">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9.5.2. Все документы, направленные по средствам факсимильной или электронной связи имеющие подпись уполномоченного представителя и печать Сторон имеют полную юридическую силу оригинала документа, до момента получения оригинала в соответствии с пунктом 9.5. </w:t>
      </w:r>
    </w:p>
    <w:p w:rsidR="00FA3744" w:rsidRPr="003B718D" w:rsidRDefault="00FA3744" w:rsidP="00FA3744">
      <w:pPr>
        <w:spacing w:after="0" w:line="240" w:lineRule="auto"/>
        <w:ind w:firstLine="567"/>
        <w:jc w:val="both"/>
        <w:rPr>
          <w:rFonts w:ascii="Times New Roman" w:hAnsi="Times New Roman"/>
          <w:sz w:val="24"/>
          <w:szCs w:val="24"/>
        </w:rPr>
      </w:pPr>
      <w:r w:rsidRPr="003B718D">
        <w:rPr>
          <w:rFonts w:ascii="Times New Roman" w:hAnsi="Times New Roman"/>
          <w:sz w:val="24"/>
          <w:szCs w:val="24"/>
        </w:rPr>
        <w:t>9.6. Настоящий Договор оформлен в 2 (двух) экземплярах на русском языке, по одному для каждой из Сторон, каждый из которых имеет одинаковую юридическую силу, считается оригиналом, однако оба экземпляра вместе являются одним и тем же документом.</w:t>
      </w:r>
      <w:r w:rsidRPr="003B718D">
        <w:rPr>
          <w:rFonts w:ascii="Times New Roman" w:hAnsi="Times New Roman"/>
          <w:sz w:val="24"/>
          <w:szCs w:val="24"/>
        </w:rPr>
        <w:tab/>
      </w:r>
    </w:p>
    <w:p w:rsidR="00FA3744" w:rsidRPr="003B718D" w:rsidRDefault="00FA3744" w:rsidP="00FA3744">
      <w:pPr>
        <w:spacing w:after="0" w:line="240" w:lineRule="auto"/>
        <w:ind w:firstLine="567"/>
        <w:jc w:val="both"/>
        <w:rPr>
          <w:rFonts w:ascii="Times New Roman" w:hAnsi="Times New Roman"/>
          <w:sz w:val="24"/>
          <w:szCs w:val="24"/>
        </w:rPr>
      </w:pPr>
    </w:p>
    <w:p w:rsidR="00FA3744" w:rsidRPr="003B718D" w:rsidRDefault="00FA3744" w:rsidP="00FA3744">
      <w:pPr>
        <w:tabs>
          <w:tab w:val="left" w:pos="6140"/>
        </w:tabs>
        <w:spacing w:after="0" w:line="240" w:lineRule="auto"/>
        <w:ind w:firstLine="567"/>
        <w:jc w:val="center"/>
        <w:rPr>
          <w:rFonts w:ascii="Times New Roman" w:hAnsi="Times New Roman"/>
          <w:b/>
          <w:sz w:val="24"/>
          <w:szCs w:val="24"/>
        </w:rPr>
      </w:pPr>
      <w:r w:rsidRPr="003B718D">
        <w:rPr>
          <w:rFonts w:ascii="Times New Roman" w:hAnsi="Times New Roman"/>
          <w:b/>
          <w:noProof/>
          <w:sz w:val="24"/>
          <w:szCs w:val="24"/>
        </w:rPr>
        <w:t>10.</w:t>
      </w:r>
      <w:r w:rsidRPr="003B718D">
        <w:rPr>
          <w:rFonts w:ascii="Times New Roman" w:hAnsi="Times New Roman"/>
          <w:b/>
          <w:sz w:val="24"/>
          <w:szCs w:val="24"/>
        </w:rPr>
        <w:t xml:space="preserve"> Юридические адреса и  банковские  реквизиты Сторон на момент заключения Договора, подписи Сторон.</w:t>
      </w:r>
    </w:p>
    <w:p w:rsidR="00FA3744" w:rsidRDefault="00FA3744" w:rsidP="00FA3744">
      <w:pPr>
        <w:tabs>
          <w:tab w:val="num" w:pos="851"/>
          <w:tab w:val="center" w:pos="4819"/>
        </w:tabs>
        <w:spacing w:after="0" w:line="240" w:lineRule="auto"/>
        <w:jc w:val="both"/>
        <w:rPr>
          <w:rFonts w:ascii="Times New Roman" w:hAnsi="Times New Roman"/>
          <w:b/>
          <w:sz w:val="24"/>
          <w:szCs w:val="24"/>
        </w:rPr>
      </w:pPr>
    </w:p>
    <w:p w:rsidR="00FA3744" w:rsidRDefault="00FA3744" w:rsidP="00FA3744">
      <w:pPr>
        <w:ind w:left="660"/>
      </w:pPr>
      <w:r>
        <w:rPr>
          <w:rFonts w:ascii="Times New Roman" w:hAnsi="Times New Roman"/>
          <w:b/>
          <w:sz w:val="24"/>
          <w:szCs w:val="24"/>
        </w:rPr>
        <w:t>Покупатель</w:t>
      </w:r>
      <w:r w:rsidRPr="003B718D">
        <w:rPr>
          <w:rFonts w:ascii="Times New Roman" w:hAnsi="Times New Roman"/>
          <w:b/>
          <w:sz w:val="24"/>
          <w:szCs w:val="24"/>
        </w:rPr>
        <w:t xml:space="preserve">:  </w:t>
      </w:r>
      <w:r>
        <w:t>: ОАО «Птицефабрика «Молодежная»</w:t>
      </w:r>
    </w:p>
    <w:p w:rsidR="00FA3744" w:rsidRDefault="00FA3744" w:rsidP="00FA3744">
      <w:pPr>
        <w:ind w:left="2340"/>
      </w:pPr>
      <w:r>
        <w:t>658051 Алтайский край, Первомайский район, с. Первомайское, ул. Интернациональная, 9а    тел.(факс) 8 (385 – 32) 77 – 0 – 74</w:t>
      </w:r>
    </w:p>
    <w:p w:rsidR="00FA3744" w:rsidRDefault="00FA3744" w:rsidP="00FA3744">
      <w:pPr>
        <w:ind w:left="2340"/>
      </w:pPr>
      <w:r>
        <w:t>ИНН 2263026002 КПП 226301001</w:t>
      </w:r>
    </w:p>
    <w:p w:rsidR="00FA3744" w:rsidRDefault="00FA3744" w:rsidP="00FA3744">
      <w:pPr>
        <w:ind w:left="2340"/>
      </w:pPr>
      <w:r>
        <w:lastRenderedPageBreak/>
        <w:t>р/с 40702810202630004087</w:t>
      </w:r>
    </w:p>
    <w:p w:rsidR="00FA3744" w:rsidRDefault="00FA3744" w:rsidP="00FA3744">
      <w:pPr>
        <w:ind w:left="2340"/>
      </w:pPr>
      <w:r>
        <w:t>к/с 30101810200000000604</w:t>
      </w:r>
    </w:p>
    <w:p w:rsidR="00FA3744" w:rsidRDefault="00FA3744" w:rsidP="00FA3744">
      <w:pPr>
        <w:ind w:left="2340"/>
      </w:pPr>
      <w:r>
        <w:t>в Алтайском ОСБ 8644 Сбербанка России г. Барнаул</w:t>
      </w:r>
    </w:p>
    <w:p w:rsidR="00FA3744" w:rsidRDefault="00FA3744" w:rsidP="00FA3744">
      <w:pPr>
        <w:ind w:left="2340"/>
      </w:pPr>
      <w:r>
        <w:t>БИК 040173604</w:t>
      </w:r>
    </w:p>
    <w:p w:rsidR="00FA3744" w:rsidRDefault="00FA3744" w:rsidP="00FA3744">
      <w:pPr>
        <w:tabs>
          <w:tab w:val="num" w:pos="851"/>
          <w:tab w:val="center" w:pos="4819"/>
        </w:tabs>
        <w:spacing w:after="0" w:line="240" w:lineRule="auto"/>
        <w:jc w:val="both"/>
        <w:rPr>
          <w:rFonts w:ascii="Times New Roman" w:hAnsi="Times New Roman"/>
          <w:b/>
          <w:sz w:val="24"/>
          <w:szCs w:val="24"/>
        </w:rPr>
      </w:pPr>
      <w:r w:rsidRPr="003B718D">
        <w:rPr>
          <w:rFonts w:ascii="Times New Roman" w:hAnsi="Times New Roman"/>
          <w:b/>
          <w:sz w:val="24"/>
          <w:szCs w:val="24"/>
        </w:rPr>
        <w:t xml:space="preserve">  </w:t>
      </w:r>
    </w:p>
    <w:p w:rsidR="00FA3744" w:rsidRDefault="00FA3744" w:rsidP="00FA3744">
      <w:pPr>
        <w:tabs>
          <w:tab w:val="num" w:pos="851"/>
          <w:tab w:val="center" w:pos="4819"/>
        </w:tabs>
        <w:spacing w:after="0" w:line="240" w:lineRule="auto"/>
        <w:jc w:val="both"/>
        <w:rPr>
          <w:rFonts w:ascii="Times New Roman" w:hAnsi="Times New Roman"/>
          <w:b/>
          <w:sz w:val="24"/>
          <w:szCs w:val="24"/>
        </w:rPr>
      </w:pPr>
    </w:p>
    <w:p w:rsidR="00FA3744" w:rsidRDefault="00FA3744" w:rsidP="00FA3744">
      <w:pPr>
        <w:tabs>
          <w:tab w:val="num" w:pos="851"/>
          <w:tab w:val="center" w:pos="4819"/>
        </w:tabs>
        <w:spacing w:after="0" w:line="240" w:lineRule="auto"/>
        <w:jc w:val="both"/>
        <w:rPr>
          <w:rFonts w:ascii="Times New Roman" w:hAnsi="Times New Roman"/>
          <w:b/>
          <w:sz w:val="24"/>
          <w:szCs w:val="24"/>
        </w:rPr>
      </w:pPr>
    </w:p>
    <w:p w:rsidR="00FA3744" w:rsidRPr="007922C4" w:rsidRDefault="00FA3744" w:rsidP="00FA3744">
      <w:pPr>
        <w:tabs>
          <w:tab w:val="num" w:pos="851"/>
          <w:tab w:val="center" w:pos="4819"/>
        </w:tabs>
        <w:spacing w:after="0" w:line="240" w:lineRule="auto"/>
        <w:jc w:val="both"/>
        <w:rPr>
          <w:rFonts w:ascii="Times New Roman" w:hAnsi="Times New Roman"/>
          <w:b/>
          <w:sz w:val="24"/>
          <w:szCs w:val="24"/>
        </w:rPr>
      </w:pPr>
      <w:r w:rsidRPr="003B718D">
        <w:rPr>
          <w:rFonts w:ascii="Times New Roman" w:hAnsi="Times New Roman"/>
          <w:b/>
          <w:sz w:val="24"/>
          <w:szCs w:val="24"/>
        </w:rPr>
        <w:t xml:space="preserve">                                                                     </w:t>
      </w:r>
      <w:r>
        <w:rPr>
          <w:rFonts w:ascii="Times New Roman" w:hAnsi="Times New Roman"/>
          <w:b/>
          <w:sz w:val="24"/>
          <w:szCs w:val="24"/>
        </w:rPr>
        <w:t xml:space="preserve">   </w:t>
      </w:r>
      <w:r w:rsidRPr="003B718D">
        <w:rPr>
          <w:rFonts w:ascii="Times New Roman" w:hAnsi="Times New Roman"/>
          <w:b/>
          <w:sz w:val="24"/>
          <w:szCs w:val="24"/>
        </w:rPr>
        <w:t xml:space="preserve"> </w:t>
      </w:r>
    </w:p>
    <w:tbl>
      <w:tblPr>
        <w:tblW w:w="10598" w:type="dxa"/>
        <w:tblInd w:w="-1026" w:type="dxa"/>
        <w:tblLayout w:type="fixed"/>
        <w:tblLook w:val="0000"/>
      </w:tblPr>
      <w:tblGrid>
        <w:gridCol w:w="10314"/>
        <w:gridCol w:w="284"/>
      </w:tblGrid>
      <w:tr w:rsidR="00FA3744" w:rsidRPr="003B718D" w:rsidTr="00F23B73">
        <w:trPr>
          <w:trHeight w:val="66"/>
        </w:trPr>
        <w:tc>
          <w:tcPr>
            <w:tcW w:w="10314" w:type="dxa"/>
          </w:tcPr>
          <w:p w:rsidR="00FA3744" w:rsidRDefault="00FA3744" w:rsidP="00F23B73">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w:t>
            </w:r>
            <w:r w:rsidRPr="003B718D">
              <w:rPr>
                <w:rFonts w:ascii="Times New Roman" w:hAnsi="Times New Roman"/>
                <w:b/>
                <w:sz w:val="24"/>
                <w:szCs w:val="24"/>
              </w:rPr>
              <w:t xml:space="preserve">Поставщик: </w:t>
            </w:r>
          </w:p>
          <w:p w:rsidR="00FA3744" w:rsidRDefault="00FA3744" w:rsidP="00F23B73">
            <w:pPr>
              <w:tabs>
                <w:tab w:val="num" w:pos="851"/>
                <w:tab w:val="center" w:pos="4819"/>
              </w:tabs>
              <w:spacing w:after="0" w:line="240" w:lineRule="auto"/>
              <w:jc w:val="both"/>
              <w:rPr>
                <w:rFonts w:ascii="Times New Roman" w:hAnsi="Times New Roman"/>
                <w:b/>
                <w:sz w:val="24"/>
                <w:szCs w:val="24"/>
              </w:rPr>
            </w:pPr>
          </w:p>
          <w:p w:rsidR="00FA3744" w:rsidRDefault="00FA3744" w:rsidP="00F23B73">
            <w:pPr>
              <w:tabs>
                <w:tab w:val="num" w:pos="851"/>
                <w:tab w:val="center" w:pos="4819"/>
              </w:tabs>
              <w:spacing w:after="0" w:line="240" w:lineRule="auto"/>
              <w:jc w:val="both"/>
              <w:rPr>
                <w:rFonts w:ascii="Times New Roman" w:hAnsi="Times New Roman"/>
                <w:b/>
                <w:sz w:val="24"/>
                <w:szCs w:val="24"/>
              </w:rPr>
            </w:pPr>
          </w:p>
          <w:p w:rsidR="00FA3744" w:rsidRDefault="00FA3744" w:rsidP="00F23B73">
            <w:pPr>
              <w:tabs>
                <w:tab w:val="num" w:pos="851"/>
                <w:tab w:val="center" w:pos="4819"/>
              </w:tabs>
              <w:spacing w:after="0" w:line="240" w:lineRule="auto"/>
              <w:jc w:val="both"/>
              <w:rPr>
                <w:rFonts w:ascii="Times New Roman" w:hAnsi="Times New Roman"/>
                <w:b/>
                <w:sz w:val="24"/>
                <w:szCs w:val="24"/>
              </w:rPr>
            </w:pPr>
          </w:p>
          <w:p w:rsidR="00FA3744" w:rsidRDefault="00FA3744" w:rsidP="00F23B73">
            <w:pPr>
              <w:tabs>
                <w:tab w:val="num" w:pos="851"/>
                <w:tab w:val="center" w:pos="4819"/>
              </w:tabs>
              <w:spacing w:after="0" w:line="240" w:lineRule="auto"/>
              <w:jc w:val="both"/>
              <w:rPr>
                <w:rFonts w:ascii="Times New Roman" w:hAnsi="Times New Roman"/>
                <w:b/>
                <w:sz w:val="24"/>
                <w:szCs w:val="24"/>
              </w:rPr>
            </w:pPr>
          </w:p>
          <w:p w:rsidR="00FA3744" w:rsidRDefault="00FA3744" w:rsidP="00F23B73">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Подписи сторон:</w:t>
            </w:r>
          </w:p>
          <w:p w:rsidR="00FA3744" w:rsidRDefault="00FA3744" w:rsidP="00F23B73">
            <w:pPr>
              <w:tabs>
                <w:tab w:val="num" w:pos="851"/>
                <w:tab w:val="center" w:pos="4819"/>
              </w:tabs>
              <w:spacing w:after="0" w:line="240" w:lineRule="auto"/>
              <w:jc w:val="both"/>
              <w:rPr>
                <w:rFonts w:ascii="Times New Roman" w:hAnsi="Times New Roman"/>
                <w:b/>
                <w:sz w:val="24"/>
                <w:szCs w:val="24"/>
              </w:rPr>
            </w:pPr>
          </w:p>
          <w:p w:rsidR="00FA3744" w:rsidRDefault="00FA3744" w:rsidP="00F23B73">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ПОКУПАТЕЛЬ:                                                                              ПОСТАВЩИК:</w:t>
            </w:r>
          </w:p>
          <w:p w:rsidR="00FA3744" w:rsidRDefault="00FA3744" w:rsidP="00F23B73">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Генеральный директор</w:t>
            </w:r>
          </w:p>
          <w:p w:rsidR="00FA3744" w:rsidRDefault="00FA3744" w:rsidP="00F23B73">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ОАО «Птицефабрика «Молодежная»</w:t>
            </w:r>
          </w:p>
          <w:p w:rsidR="00FA3744" w:rsidRDefault="00FA3744" w:rsidP="00F23B73">
            <w:pPr>
              <w:tabs>
                <w:tab w:val="num" w:pos="851"/>
                <w:tab w:val="center" w:pos="4819"/>
              </w:tabs>
              <w:spacing w:after="0" w:line="240" w:lineRule="auto"/>
              <w:jc w:val="both"/>
              <w:rPr>
                <w:rFonts w:ascii="Times New Roman" w:hAnsi="Times New Roman"/>
                <w:b/>
                <w:sz w:val="24"/>
                <w:szCs w:val="24"/>
              </w:rPr>
            </w:pPr>
          </w:p>
          <w:p w:rsidR="00FA3744" w:rsidRPr="007922C4" w:rsidRDefault="00FA3744" w:rsidP="00F23B73">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__________________ Давыдов Е.А.</w:t>
            </w:r>
          </w:p>
          <w:p w:rsidR="00FA3744" w:rsidRPr="003B718D" w:rsidRDefault="00FA3744" w:rsidP="00F23B73">
            <w:pPr>
              <w:tabs>
                <w:tab w:val="num" w:pos="-1134"/>
              </w:tabs>
              <w:spacing w:after="0" w:line="240" w:lineRule="auto"/>
              <w:ind w:firstLine="567"/>
              <w:jc w:val="both"/>
              <w:rPr>
                <w:rFonts w:ascii="Times New Roman" w:hAnsi="Times New Roman"/>
                <w:b/>
                <w:sz w:val="24"/>
                <w:szCs w:val="24"/>
              </w:rPr>
            </w:pPr>
          </w:p>
        </w:tc>
        <w:tc>
          <w:tcPr>
            <w:tcW w:w="284" w:type="dxa"/>
          </w:tcPr>
          <w:p w:rsidR="00FA3744" w:rsidRPr="003B718D" w:rsidRDefault="00FA3744" w:rsidP="00F23B73">
            <w:pPr>
              <w:tabs>
                <w:tab w:val="num" w:pos="-1134"/>
                <w:tab w:val="left" w:pos="1820"/>
              </w:tabs>
              <w:spacing w:after="0" w:line="240" w:lineRule="auto"/>
              <w:ind w:firstLine="567"/>
              <w:jc w:val="both"/>
              <w:rPr>
                <w:rFonts w:ascii="Times New Roman" w:hAnsi="Times New Roman"/>
                <w:sz w:val="24"/>
                <w:szCs w:val="24"/>
              </w:rPr>
            </w:pPr>
          </w:p>
        </w:tc>
      </w:tr>
    </w:tbl>
    <w:p w:rsidR="00FA3744" w:rsidRDefault="00FA3744" w:rsidP="00FA3744"/>
    <w:p w:rsidR="00FA3744" w:rsidRPr="00FA3744" w:rsidRDefault="00FA3744" w:rsidP="005A3DCC">
      <w:pPr>
        <w:spacing w:after="0" w:line="240" w:lineRule="auto"/>
        <w:jc w:val="center"/>
        <w:rPr>
          <w:rFonts w:ascii="Times New Roman" w:hAnsi="Times New Roman"/>
          <w:sz w:val="28"/>
          <w:szCs w:val="28"/>
          <w:lang w:val="en-US"/>
        </w:rPr>
      </w:pPr>
    </w:p>
    <w:sectPr w:rsidR="00FA3744" w:rsidRPr="00FA3744" w:rsidSect="00AF55EF">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069" w:rsidRDefault="00314069" w:rsidP="007814F3">
      <w:pPr>
        <w:spacing w:after="0" w:line="240" w:lineRule="auto"/>
      </w:pPr>
      <w:r>
        <w:separator/>
      </w:r>
    </w:p>
  </w:endnote>
  <w:endnote w:type="continuationSeparator" w:id="1">
    <w:p w:rsidR="00314069" w:rsidRDefault="00314069" w:rsidP="00781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069" w:rsidRDefault="00314069" w:rsidP="007814F3">
      <w:pPr>
        <w:spacing w:after="0" w:line="240" w:lineRule="auto"/>
      </w:pPr>
      <w:r>
        <w:separator/>
      </w:r>
    </w:p>
  </w:footnote>
  <w:footnote w:type="continuationSeparator" w:id="1">
    <w:p w:rsidR="00314069" w:rsidRDefault="00314069" w:rsidP="007814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2345"/>
      <w:docPartObj>
        <w:docPartGallery w:val="Page Numbers (Top of Page)"/>
        <w:docPartUnique/>
      </w:docPartObj>
    </w:sdtPr>
    <w:sdtContent>
      <w:p w:rsidR="005223EE" w:rsidRDefault="000D3314">
        <w:pPr>
          <w:pStyle w:val="a5"/>
          <w:jc w:val="center"/>
        </w:pPr>
        <w:fldSimple w:instr=" PAGE   \* MERGEFORMAT ">
          <w:r w:rsidR="005250D3">
            <w:rPr>
              <w:noProof/>
            </w:rPr>
            <w:t>1</w:t>
          </w:r>
        </w:fldSimple>
      </w:p>
    </w:sdtContent>
  </w:sdt>
  <w:p w:rsidR="005223EE" w:rsidRDefault="005223E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3"/>
    <w:multiLevelType w:val="multilevel"/>
    <w:tmpl w:val="7FC426D6"/>
    <w:name w:val="WW8Num3"/>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432"/>
        </w:tabs>
        <w:ind w:left="432" w:hanging="432"/>
      </w:pPr>
      <w:rPr>
        <w:rFonts w:ascii="Symbol" w:hAnsi="Symbol" w:cs="Times New Roman"/>
      </w:rPr>
    </w:lvl>
    <w:lvl w:ilvl="1">
      <w:start w:val="1"/>
      <w:numFmt w:val="decimal"/>
      <w:lvlText w:val="%1.%2"/>
      <w:lvlJc w:val="left"/>
      <w:pPr>
        <w:tabs>
          <w:tab w:val="num" w:pos="1836"/>
        </w:tabs>
        <w:ind w:left="1836" w:hanging="576"/>
      </w:pPr>
      <w:rPr>
        <w:rFonts w:cs="Times New Roman"/>
      </w:rPr>
    </w:lvl>
    <w:lvl w:ilvl="2">
      <w:start w:val="1"/>
      <w:numFmt w:val="decimal"/>
      <w:suff w:val="nothing"/>
      <w:lvlText w:val="%1.%2.%3"/>
      <w:lvlJc w:val="left"/>
      <w:pPr>
        <w:tabs>
          <w:tab w:val="num" w:pos="720"/>
        </w:tabs>
        <w:ind w:left="720" w:firstLine="0"/>
      </w:pPr>
      <w:rPr>
        <w:rFonts w:cs="Times New Roman"/>
        <w:sz w:val="20"/>
        <w:szCs w:val="2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02756802"/>
    <w:multiLevelType w:val="multilevel"/>
    <w:tmpl w:val="7FC426D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E992AD8"/>
    <w:multiLevelType w:val="multilevel"/>
    <w:tmpl w:val="DD1E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C34C3A"/>
    <w:multiLevelType w:val="hybridMultilevel"/>
    <w:tmpl w:val="3488B308"/>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2A7169"/>
    <w:multiLevelType w:val="multilevel"/>
    <w:tmpl w:val="E2D8FB9A"/>
    <w:lvl w:ilvl="0">
      <w:start w:val="1"/>
      <w:numFmt w:val="decimal"/>
      <w:lvlText w:val="%1."/>
      <w:lvlJc w:val="left"/>
      <w:pPr>
        <w:ind w:left="720" w:hanging="360"/>
      </w:pPr>
    </w:lvl>
    <w:lvl w:ilvl="1">
      <w:start w:val="6"/>
      <w:numFmt w:val="decimal"/>
      <w:isLgl/>
      <w:lvlText w:val="%1.%2"/>
      <w:lvlJc w:val="left"/>
      <w:pPr>
        <w:ind w:left="360" w:hanging="360"/>
      </w:pPr>
      <w:rPr>
        <w:rFonts w:ascii="Times New Roman" w:hAnsi="Times New Roman" w:cs="Times New Roman" w:hint="default"/>
        <w:color w:val="000000" w:themeColor="text1"/>
        <w:sz w:val="24"/>
        <w:szCs w:val="24"/>
      </w:rPr>
    </w:lvl>
    <w:lvl w:ilvl="2">
      <w:start w:val="1"/>
      <w:numFmt w:val="decimal"/>
      <w:isLgl/>
      <w:lvlText w:val="%1.%2.%3"/>
      <w:lvlJc w:val="left"/>
      <w:pPr>
        <w:ind w:left="2520" w:hanging="720"/>
      </w:pPr>
      <w:rPr>
        <w:rFonts w:ascii="Calibri" w:hAnsi="Calibri" w:hint="default"/>
        <w:color w:val="000000" w:themeColor="text1"/>
        <w:sz w:val="22"/>
      </w:rPr>
    </w:lvl>
    <w:lvl w:ilvl="3">
      <w:start w:val="1"/>
      <w:numFmt w:val="decimal"/>
      <w:isLgl/>
      <w:lvlText w:val="%1.%2.%3.%4"/>
      <w:lvlJc w:val="left"/>
      <w:pPr>
        <w:ind w:left="3240" w:hanging="720"/>
      </w:pPr>
      <w:rPr>
        <w:rFonts w:ascii="Calibri" w:hAnsi="Calibri" w:hint="default"/>
        <w:color w:val="000000" w:themeColor="text1"/>
        <w:sz w:val="22"/>
      </w:rPr>
    </w:lvl>
    <w:lvl w:ilvl="4">
      <w:start w:val="1"/>
      <w:numFmt w:val="decimal"/>
      <w:isLgl/>
      <w:lvlText w:val="%1.%2.%3.%4.%5"/>
      <w:lvlJc w:val="left"/>
      <w:pPr>
        <w:ind w:left="4320" w:hanging="1080"/>
      </w:pPr>
      <w:rPr>
        <w:rFonts w:ascii="Calibri" w:hAnsi="Calibri" w:hint="default"/>
        <w:color w:val="000000" w:themeColor="text1"/>
        <w:sz w:val="22"/>
      </w:rPr>
    </w:lvl>
    <w:lvl w:ilvl="5">
      <w:start w:val="1"/>
      <w:numFmt w:val="decimal"/>
      <w:isLgl/>
      <w:lvlText w:val="%1.%2.%3.%4.%5.%6"/>
      <w:lvlJc w:val="left"/>
      <w:pPr>
        <w:ind w:left="5040" w:hanging="1080"/>
      </w:pPr>
      <w:rPr>
        <w:rFonts w:ascii="Calibri" w:hAnsi="Calibri" w:hint="default"/>
        <w:color w:val="000000" w:themeColor="text1"/>
        <w:sz w:val="22"/>
      </w:rPr>
    </w:lvl>
    <w:lvl w:ilvl="6">
      <w:start w:val="1"/>
      <w:numFmt w:val="decimal"/>
      <w:isLgl/>
      <w:lvlText w:val="%1.%2.%3.%4.%5.%6.%7"/>
      <w:lvlJc w:val="left"/>
      <w:pPr>
        <w:ind w:left="6120" w:hanging="1440"/>
      </w:pPr>
      <w:rPr>
        <w:rFonts w:ascii="Calibri" w:hAnsi="Calibri" w:hint="default"/>
        <w:color w:val="000000" w:themeColor="text1"/>
        <w:sz w:val="22"/>
      </w:rPr>
    </w:lvl>
    <w:lvl w:ilvl="7">
      <w:start w:val="1"/>
      <w:numFmt w:val="decimal"/>
      <w:isLgl/>
      <w:lvlText w:val="%1.%2.%3.%4.%5.%6.%7.%8"/>
      <w:lvlJc w:val="left"/>
      <w:pPr>
        <w:ind w:left="6840" w:hanging="1440"/>
      </w:pPr>
      <w:rPr>
        <w:rFonts w:ascii="Calibri" w:hAnsi="Calibri" w:hint="default"/>
        <w:color w:val="000000" w:themeColor="text1"/>
        <w:sz w:val="22"/>
      </w:rPr>
    </w:lvl>
    <w:lvl w:ilvl="8">
      <w:start w:val="1"/>
      <w:numFmt w:val="decimal"/>
      <w:isLgl/>
      <w:lvlText w:val="%1.%2.%3.%4.%5.%6.%7.%8.%9"/>
      <w:lvlJc w:val="left"/>
      <w:pPr>
        <w:ind w:left="7920" w:hanging="1800"/>
      </w:pPr>
      <w:rPr>
        <w:rFonts w:ascii="Calibri" w:hAnsi="Calibri" w:hint="default"/>
        <w:color w:val="000000" w:themeColor="text1"/>
        <w:sz w:val="22"/>
      </w:rPr>
    </w:lvl>
  </w:abstractNum>
  <w:abstractNum w:abstractNumId="8">
    <w:nsid w:val="32187EBA"/>
    <w:multiLevelType w:val="multilevel"/>
    <w:tmpl w:val="E30CC1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EBD1192"/>
    <w:multiLevelType w:val="hybridMultilevel"/>
    <w:tmpl w:val="30D24D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E640966"/>
    <w:multiLevelType w:val="multilevel"/>
    <w:tmpl w:val="41A247B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28"/>
        </w:tabs>
        <w:ind w:left="928" w:hanging="360"/>
      </w:pPr>
      <w:rPr>
        <w:rFonts w:cs="Times New Roman"/>
        <w:b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1">
    <w:nsid w:val="553A69AD"/>
    <w:multiLevelType w:val="multilevel"/>
    <w:tmpl w:val="7FC426D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57575CC2"/>
    <w:multiLevelType w:val="hybridMultilevel"/>
    <w:tmpl w:val="B546D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A02493"/>
    <w:multiLevelType w:val="hybridMultilevel"/>
    <w:tmpl w:val="726E77D6"/>
    <w:lvl w:ilvl="0" w:tplc="B17089EA">
      <w:start w:val="1"/>
      <w:numFmt w:val="decimal"/>
      <w:lvlText w:val="%1."/>
      <w:lvlJc w:val="left"/>
      <w:pPr>
        <w:ind w:left="720" w:hanging="360"/>
      </w:pPr>
      <w:rPr>
        <w:rFonts w:ascii="Calibri" w:hAnsi="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DF7489"/>
    <w:multiLevelType w:val="multilevel"/>
    <w:tmpl w:val="44EA403A"/>
    <w:lvl w:ilvl="0">
      <w:start w:val="7"/>
      <w:numFmt w:val="decimal"/>
      <w:lvlText w:val="%1."/>
      <w:lvlJc w:val="left"/>
      <w:pPr>
        <w:ind w:left="720" w:hanging="360"/>
      </w:pPr>
      <w:rPr>
        <w:rFonts w:hint="default"/>
      </w:rPr>
    </w:lvl>
    <w:lvl w:ilvl="1">
      <w:start w:val="1"/>
      <w:numFmt w:val="decimal"/>
      <w:isLgl/>
      <w:lvlText w:val="%1.%2."/>
      <w:lvlJc w:val="left"/>
      <w:pPr>
        <w:ind w:left="1857" w:hanging="1290"/>
      </w:pPr>
      <w:rPr>
        <w:rFonts w:hint="default"/>
        <w:b w:val="0"/>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75FD4F06"/>
    <w:multiLevelType w:val="hybridMultilevel"/>
    <w:tmpl w:val="FD925254"/>
    <w:lvl w:ilvl="0" w:tplc="E20A4C64">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B066F5E"/>
    <w:multiLevelType w:val="multilevel"/>
    <w:tmpl w:val="D40A2B38"/>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7B497234"/>
    <w:multiLevelType w:val="multilevel"/>
    <w:tmpl w:val="1D6657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
  </w:num>
  <w:num w:numId="16">
    <w:abstractNumId w:val="11"/>
  </w:num>
  <w:num w:numId="17">
    <w:abstractNumId w:val="0"/>
  </w:num>
  <w:num w:numId="18">
    <w:abstractNumId w:val="13"/>
  </w:num>
  <w:num w:numId="19">
    <w:abstractNumId w:val="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7"/>
  </w:num>
  <w:num w:numId="23">
    <w:abstractNumId w:val="14"/>
  </w:num>
  <w:num w:numId="24">
    <w:abstractNumId w:val="16"/>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F55EF"/>
    <w:rsid w:val="000153FF"/>
    <w:rsid w:val="000D3314"/>
    <w:rsid w:val="00177DF4"/>
    <w:rsid w:val="00314069"/>
    <w:rsid w:val="005223EE"/>
    <w:rsid w:val="005250D3"/>
    <w:rsid w:val="00555073"/>
    <w:rsid w:val="005A3DCC"/>
    <w:rsid w:val="005C5B41"/>
    <w:rsid w:val="006E01C8"/>
    <w:rsid w:val="00767E27"/>
    <w:rsid w:val="007814F3"/>
    <w:rsid w:val="00A0219F"/>
    <w:rsid w:val="00AF55EF"/>
    <w:rsid w:val="00C52C18"/>
    <w:rsid w:val="00CC5562"/>
    <w:rsid w:val="00FA3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5EF"/>
    <w:rPr>
      <w:rFonts w:ascii="Calibri" w:eastAsia="Times New Roman" w:hAnsi="Calibri" w:cs="Times New Roman"/>
      <w:lang w:eastAsia="ru-RU"/>
    </w:rPr>
  </w:style>
  <w:style w:type="paragraph" w:styleId="1">
    <w:name w:val="heading 1"/>
    <w:basedOn w:val="a"/>
    <w:next w:val="a"/>
    <w:link w:val="10"/>
    <w:uiPriority w:val="9"/>
    <w:qFormat/>
    <w:rsid w:val="00AF55E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AF5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AF55EF"/>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55E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AF55EF"/>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semiHidden/>
    <w:rsid w:val="00AF55EF"/>
    <w:rPr>
      <w:rFonts w:ascii="Times New Roman" w:eastAsia="Times New Roman" w:hAnsi="Times New Roman" w:cs="Times New Roman"/>
      <w:b/>
      <w:bCs/>
      <w:sz w:val="28"/>
      <w:szCs w:val="28"/>
      <w:lang w:eastAsia="ru-RU"/>
    </w:rPr>
  </w:style>
  <w:style w:type="character" w:styleId="a3">
    <w:name w:val="Hyperlink"/>
    <w:uiPriority w:val="99"/>
    <w:unhideWhenUsed/>
    <w:rsid w:val="00AF55EF"/>
    <w:rPr>
      <w:rFonts w:ascii="Times New Roman" w:hAnsi="Times New Roman" w:cs="Times New Roman" w:hint="default"/>
      <w:color w:val="0000FF"/>
      <w:u w:val="single"/>
    </w:rPr>
  </w:style>
  <w:style w:type="character" w:customStyle="1" w:styleId="a4">
    <w:name w:val="Верхний колонтитул Знак"/>
    <w:aliases w:val="encabezado Знак,h Знак,Header/Footer Знак"/>
    <w:basedOn w:val="a0"/>
    <w:link w:val="a5"/>
    <w:uiPriority w:val="99"/>
    <w:locked/>
    <w:rsid w:val="00AF55EF"/>
    <w:rPr>
      <w:rFonts w:ascii="Calibri" w:eastAsia="Times New Roman" w:hAnsi="Calibri" w:cs="Times New Roman"/>
      <w:lang w:eastAsia="ru-RU"/>
    </w:rPr>
  </w:style>
  <w:style w:type="paragraph" w:styleId="a5">
    <w:name w:val="header"/>
    <w:aliases w:val="encabezado,h,Header/Footer"/>
    <w:basedOn w:val="a"/>
    <w:link w:val="a4"/>
    <w:uiPriority w:val="99"/>
    <w:unhideWhenUsed/>
    <w:rsid w:val="00AF55EF"/>
    <w:pPr>
      <w:tabs>
        <w:tab w:val="center" w:pos="4677"/>
        <w:tab w:val="right" w:pos="9355"/>
      </w:tabs>
      <w:spacing w:after="0" w:line="240" w:lineRule="auto"/>
    </w:pPr>
  </w:style>
  <w:style w:type="character" w:customStyle="1" w:styleId="11">
    <w:name w:val="Верхний колонтитул Знак1"/>
    <w:aliases w:val="encabezado Знак1,h Знак1,Header/Footer Знак1"/>
    <w:basedOn w:val="a0"/>
    <w:link w:val="a5"/>
    <w:uiPriority w:val="99"/>
    <w:semiHidden/>
    <w:rsid w:val="00AF55EF"/>
    <w:rPr>
      <w:rFonts w:ascii="Calibri" w:eastAsia="Times New Roman" w:hAnsi="Calibri" w:cs="Times New Roman"/>
      <w:lang w:eastAsia="ru-RU"/>
    </w:rPr>
  </w:style>
  <w:style w:type="paragraph" w:styleId="a6">
    <w:name w:val="footer"/>
    <w:basedOn w:val="a"/>
    <w:link w:val="12"/>
    <w:uiPriority w:val="99"/>
    <w:semiHidden/>
    <w:unhideWhenUsed/>
    <w:rsid w:val="00AF55E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F55EF"/>
    <w:rPr>
      <w:rFonts w:ascii="Calibri" w:eastAsia="Times New Roman" w:hAnsi="Calibri" w:cs="Times New Roman"/>
      <w:lang w:eastAsia="ru-RU"/>
    </w:rPr>
  </w:style>
  <w:style w:type="character" w:customStyle="1" w:styleId="12">
    <w:name w:val="Нижний колонтитул Знак1"/>
    <w:basedOn w:val="a0"/>
    <w:link w:val="a6"/>
    <w:uiPriority w:val="99"/>
    <w:semiHidden/>
    <w:locked/>
    <w:rsid w:val="00AF55EF"/>
    <w:rPr>
      <w:rFonts w:ascii="Calibri" w:eastAsia="Times New Roman" w:hAnsi="Calibri" w:cs="Times New Roman"/>
      <w:lang w:eastAsia="ru-RU"/>
    </w:rPr>
  </w:style>
  <w:style w:type="paragraph" w:styleId="a8">
    <w:name w:val="Title"/>
    <w:basedOn w:val="a"/>
    <w:link w:val="a9"/>
    <w:qFormat/>
    <w:rsid w:val="00AF55EF"/>
    <w:pPr>
      <w:spacing w:after="0" w:line="240" w:lineRule="auto"/>
      <w:jc w:val="center"/>
    </w:pPr>
    <w:rPr>
      <w:rFonts w:ascii="Times New Roman" w:hAnsi="Times New Roman"/>
      <w:sz w:val="32"/>
      <w:szCs w:val="20"/>
    </w:rPr>
  </w:style>
  <w:style w:type="character" w:customStyle="1" w:styleId="a9">
    <w:name w:val="Название Знак"/>
    <w:basedOn w:val="a0"/>
    <w:link w:val="a8"/>
    <w:rsid w:val="00AF55EF"/>
    <w:rPr>
      <w:rFonts w:ascii="Times New Roman" w:eastAsia="Times New Roman" w:hAnsi="Times New Roman" w:cs="Times New Roman"/>
      <w:sz w:val="32"/>
      <w:szCs w:val="20"/>
      <w:lang w:eastAsia="ru-RU"/>
    </w:rPr>
  </w:style>
  <w:style w:type="paragraph" w:styleId="aa">
    <w:name w:val="Body Text"/>
    <w:basedOn w:val="a"/>
    <w:link w:val="ab"/>
    <w:semiHidden/>
    <w:unhideWhenUsed/>
    <w:rsid w:val="00AF55EF"/>
    <w:pPr>
      <w:spacing w:after="120" w:line="240" w:lineRule="auto"/>
    </w:pPr>
    <w:rPr>
      <w:rFonts w:ascii="Times New Roman" w:hAnsi="Times New Roman"/>
      <w:sz w:val="24"/>
      <w:szCs w:val="24"/>
    </w:rPr>
  </w:style>
  <w:style w:type="character" w:customStyle="1" w:styleId="ab">
    <w:name w:val="Основной текст Знак"/>
    <w:basedOn w:val="a0"/>
    <w:link w:val="aa"/>
    <w:semiHidden/>
    <w:rsid w:val="00AF55EF"/>
    <w:rPr>
      <w:rFonts w:ascii="Times New Roman" w:eastAsia="Times New Roman" w:hAnsi="Times New Roman" w:cs="Times New Roman"/>
      <w:sz w:val="24"/>
      <w:szCs w:val="24"/>
      <w:lang w:eastAsia="ru-RU"/>
    </w:rPr>
  </w:style>
  <w:style w:type="paragraph" w:styleId="ac">
    <w:name w:val="Body Text Indent"/>
    <w:basedOn w:val="a"/>
    <w:link w:val="13"/>
    <w:semiHidden/>
    <w:unhideWhenUsed/>
    <w:rsid w:val="00AF55EF"/>
    <w:pPr>
      <w:spacing w:after="120" w:line="240" w:lineRule="auto"/>
      <w:ind w:left="283"/>
    </w:pPr>
    <w:rPr>
      <w:rFonts w:ascii="Times New Roman" w:hAnsi="Times New Roman"/>
      <w:sz w:val="24"/>
      <w:szCs w:val="24"/>
    </w:rPr>
  </w:style>
  <w:style w:type="character" w:customStyle="1" w:styleId="ad">
    <w:name w:val="Основной текст с отступом Знак"/>
    <w:basedOn w:val="a0"/>
    <w:link w:val="ac"/>
    <w:semiHidden/>
    <w:rsid w:val="00AF55EF"/>
    <w:rPr>
      <w:rFonts w:ascii="Calibri" w:eastAsia="Times New Roman" w:hAnsi="Calibri" w:cs="Times New Roman"/>
      <w:lang w:eastAsia="ru-RU"/>
    </w:rPr>
  </w:style>
  <w:style w:type="character" w:customStyle="1" w:styleId="13">
    <w:name w:val="Основной текст с отступом Знак1"/>
    <w:basedOn w:val="a0"/>
    <w:link w:val="ac"/>
    <w:semiHidden/>
    <w:locked/>
    <w:rsid w:val="00AF55EF"/>
    <w:rPr>
      <w:rFonts w:ascii="Times New Roman" w:eastAsia="Times New Roman" w:hAnsi="Times New Roman" w:cs="Times New Roman"/>
      <w:sz w:val="24"/>
      <w:szCs w:val="24"/>
      <w:lang w:eastAsia="ru-RU"/>
    </w:rPr>
  </w:style>
  <w:style w:type="paragraph" w:styleId="ae">
    <w:name w:val="Subtitle"/>
    <w:basedOn w:val="a"/>
    <w:link w:val="14"/>
    <w:qFormat/>
    <w:rsid w:val="00AF55EF"/>
    <w:pPr>
      <w:spacing w:after="0" w:line="240" w:lineRule="auto"/>
      <w:jc w:val="center"/>
    </w:pPr>
    <w:rPr>
      <w:rFonts w:eastAsia="Calibri" w:cstheme="minorBidi"/>
      <w:b/>
      <w:bCs/>
      <w:sz w:val="28"/>
      <w:szCs w:val="24"/>
      <w:lang w:eastAsia="en-US"/>
    </w:rPr>
  </w:style>
  <w:style w:type="character" w:customStyle="1" w:styleId="af">
    <w:name w:val="Подзаголовок Знак"/>
    <w:basedOn w:val="a0"/>
    <w:link w:val="ae"/>
    <w:rsid w:val="00AF55EF"/>
    <w:rPr>
      <w:rFonts w:asciiTheme="majorHAnsi" w:eastAsiaTheme="majorEastAsia" w:hAnsiTheme="majorHAnsi" w:cstheme="majorBidi"/>
      <w:i/>
      <w:iCs/>
      <w:color w:val="4F81BD" w:themeColor="accent1"/>
      <w:spacing w:val="15"/>
      <w:sz w:val="24"/>
      <w:szCs w:val="24"/>
      <w:lang w:eastAsia="ru-RU"/>
    </w:rPr>
  </w:style>
  <w:style w:type="character" w:customStyle="1" w:styleId="14">
    <w:name w:val="Подзаголовок Знак1"/>
    <w:basedOn w:val="a0"/>
    <w:link w:val="ae"/>
    <w:locked/>
    <w:rsid w:val="00AF55EF"/>
    <w:rPr>
      <w:rFonts w:ascii="Calibri" w:eastAsia="Calibri" w:hAnsi="Calibri"/>
      <w:b/>
      <w:bCs/>
      <w:sz w:val="28"/>
      <w:szCs w:val="24"/>
    </w:rPr>
  </w:style>
  <w:style w:type="paragraph" w:styleId="3">
    <w:name w:val="Body Text 3"/>
    <w:basedOn w:val="a"/>
    <w:link w:val="31"/>
    <w:unhideWhenUsed/>
    <w:rsid w:val="00AF55EF"/>
    <w:pPr>
      <w:spacing w:after="120"/>
    </w:pPr>
    <w:rPr>
      <w:sz w:val="16"/>
      <w:szCs w:val="16"/>
    </w:rPr>
  </w:style>
  <w:style w:type="character" w:customStyle="1" w:styleId="30">
    <w:name w:val="Основной текст 3 Знак"/>
    <w:basedOn w:val="a0"/>
    <w:link w:val="3"/>
    <w:semiHidden/>
    <w:rsid w:val="00AF55EF"/>
    <w:rPr>
      <w:rFonts w:ascii="Calibri" w:eastAsia="Times New Roman" w:hAnsi="Calibri" w:cs="Times New Roman"/>
      <w:sz w:val="16"/>
      <w:szCs w:val="16"/>
      <w:lang w:eastAsia="ru-RU"/>
    </w:rPr>
  </w:style>
  <w:style w:type="character" w:customStyle="1" w:styleId="31">
    <w:name w:val="Основной текст 3 Знак1"/>
    <w:basedOn w:val="a0"/>
    <w:link w:val="3"/>
    <w:locked/>
    <w:rsid w:val="00AF55EF"/>
    <w:rPr>
      <w:rFonts w:ascii="Calibri" w:eastAsia="Times New Roman" w:hAnsi="Calibri" w:cs="Times New Roman"/>
      <w:sz w:val="16"/>
      <w:szCs w:val="16"/>
      <w:lang w:eastAsia="ru-RU"/>
    </w:rPr>
  </w:style>
  <w:style w:type="paragraph" w:styleId="21">
    <w:name w:val="Body Text Indent 2"/>
    <w:basedOn w:val="a"/>
    <w:link w:val="210"/>
    <w:semiHidden/>
    <w:unhideWhenUsed/>
    <w:rsid w:val="00AF55EF"/>
    <w:pPr>
      <w:spacing w:after="120" w:line="480" w:lineRule="auto"/>
      <w:ind w:left="283"/>
    </w:pPr>
  </w:style>
  <w:style w:type="character" w:customStyle="1" w:styleId="22">
    <w:name w:val="Основной текст с отступом 2 Знак"/>
    <w:basedOn w:val="a0"/>
    <w:link w:val="21"/>
    <w:semiHidden/>
    <w:rsid w:val="00AF55EF"/>
    <w:rPr>
      <w:rFonts w:ascii="Calibri" w:eastAsia="Times New Roman" w:hAnsi="Calibri" w:cs="Times New Roman"/>
      <w:lang w:eastAsia="ru-RU"/>
    </w:rPr>
  </w:style>
  <w:style w:type="character" w:customStyle="1" w:styleId="210">
    <w:name w:val="Основной текст с отступом 2 Знак1"/>
    <w:basedOn w:val="a0"/>
    <w:link w:val="21"/>
    <w:semiHidden/>
    <w:locked/>
    <w:rsid w:val="00AF55EF"/>
    <w:rPr>
      <w:rFonts w:ascii="Calibri" w:eastAsia="Times New Roman" w:hAnsi="Calibri" w:cs="Times New Roman"/>
      <w:lang w:eastAsia="ru-RU"/>
    </w:rPr>
  </w:style>
  <w:style w:type="paragraph" w:styleId="af0">
    <w:name w:val="Balloon Text"/>
    <w:basedOn w:val="a"/>
    <w:link w:val="15"/>
    <w:uiPriority w:val="99"/>
    <w:semiHidden/>
    <w:unhideWhenUsed/>
    <w:rsid w:val="00AF55EF"/>
    <w:pPr>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AF55EF"/>
    <w:rPr>
      <w:rFonts w:ascii="Tahoma" w:eastAsia="Times New Roman" w:hAnsi="Tahoma" w:cs="Tahoma"/>
      <w:sz w:val="16"/>
      <w:szCs w:val="16"/>
      <w:lang w:eastAsia="ru-RU"/>
    </w:rPr>
  </w:style>
  <w:style w:type="character" w:customStyle="1" w:styleId="15">
    <w:name w:val="Текст выноски Знак1"/>
    <w:basedOn w:val="a0"/>
    <w:link w:val="af0"/>
    <w:uiPriority w:val="99"/>
    <w:semiHidden/>
    <w:locked/>
    <w:rsid w:val="00AF55EF"/>
    <w:rPr>
      <w:rFonts w:ascii="Tahoma" w:eastAsia="Times New Roman" w:hAnsi="Tahoma" w:cs="Times New Roman"/>
      <w:sz w:val="16"/>
      <w:szCs w:val="16"/>
      <w:lang w:eastAsia="ru-RU"/>
    </w:rPr>
  </w:style>
  <w:style w:type="paragraph" w:styleId="af2">
    <w:name w:val="No Spacing"/>
    <w:uiPriority w:val="99"/>
    <w:qFormat/>
    <w:rsid w:val="00AF55EF"/>
    <w:pPr>
      <w:spacing w:after="0" w:line="240" w:lineRule="auto"/>
    </w:pPr>
    <w:rPr>
      <w:rFonts w:ascii="Calibri" w:eastAsia="Calibri" w:hAnsi="Calibri" w:cs="Times New Roman"/>
    </w:rPr>
  </w:style>
  <w:style w:type="paragraph" w:styleId="af3">
    <w:name w:val="List Paragraph"/>
    <w:basedOn w:val="a"/>
    <w:uiPriority w:val="34"/>
    <w:qFormat/>
    <w:rsid w:val="00AF55EF"/>
    <w:pPr>
      <w:ind w:left="720"/>
      <w:contextualSpacing/>
    </w:pPr>
    <w:rPr>
      <w:rFonts w:eastAsia="Calibri"/>
      <w:lang w:eastAsia="en-US"/>
    </w:rPr>
  </w:style>
  <w:style w:type="paragraph" w:customStyle="1" w:styleId="Default">
    <w:name w:val="Default"/>
    <w:semiHidden/>
    <w:rsid w:val="00AF55EF"/>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Style7">
    <w:name w:val="Style7"/>
    <w:basedOn w:val="a"/>
    <w:uiPriority w:val="99"/>
    <w:semiHidden/>
    <w:rsid w:val="00AF55EF"/>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16">
    <w:name w:val="Стиль1"/>
    <w:basedOn w:val="a"/>
    <w:semiHidden/>
    <w:rsid w:val="00AF55EF"/>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ar-SA"/>
    </w:rPr>
  </w:style>
  <w:style w:type="paragraph" w:customStyle="1" w:styleId="p1">
    <w:name w:val="p1"/>
    <w:basedOn w:val="a"/>
    <w:rsid w:val="00AF55EF"/>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AF55EF"/>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AF55EF"/>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AF55EF"/>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AF55EF"/>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AF55EF"/>
    <w:pPr>
      <w:spacing w:before="100" w:beforeAutospacing="1" w:after="100" w:afterAutospacing="1" w:line="240" w:lineRule="auto"/>
    </w:pPr>
    <w:rPr>
      <w:rFonts w:ascii="Times New Roman" w:hAnsi="Times New Roman"/>
      <w:sz w:val="24"/>
      <w:szCs w:val="24"/>
    </w:rPr>
  </w:style>
  <w:style w:type="paragraph" w:customStyle="1" w:styleId="p9">
    <w:name w:val="p9"/>
    <w:basedOn w:val="a"/>
    <w:rsid w:val="00AF55EF"/>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AF55EF"/>
    <w:pPr>
      <w:spacing w:before="100" w:beforeAutospacing="1" w:after="100" w:afterAutospacing="1" w:line="240" w:lineRule="auto"/>
    </w:pPr>
    <w:rPr>
      <w:rFonts w:ascii="Times New Roman" w:hAnsi="Times New Roman"/>
      <w:sz w:val="24"/>
      <w:szCs w:val="24"/>
    </w:rPr>
  </w:style>
  <w:style w:type="paragraph" w:customStyle="1" w:styleId="p11">
    <w:name w:val="p11"/>
    <w:basedOn w:val="a"/>
    <w:rsid w:val="00AF55EF"/>
    <w:pPr>
      <w:spacing w:before="100" w:beforeAutospacing="1" w:after="100" w:afterAutospacing="1" w:line="240" w:lineRule="auto"/>
    </w:pPr>
    <w:rPr>
      <w:rFonts w:ascii="Times New Roman" w:hAnsi="Times New Roman"/>
      <w:sz w:val="24"/>
      <w:szCs w:val="24"/>
    </w:rPr>
  </w:style>
  <w:style w:type="paragraph" w:customStyle="1" w:styleId="p12">
    <w:name w:val="p12"/>
    <w:basedOn w:val="a"/>
    <w:rsid w:val="00AF55EF"/>
    <w:pPr>
      <w:spacing w:before="100" w:beforeAutospacing="1" w:after="100" w:afterAutospacing="1" w:line="240" w:lineRule="auto"/>
    </w:pPr>
    <w:rPr>
      <w:rFonts w:ascii="Times New Roman" w:hAnsi="Times New Roman"/>
      <w:sz w:val="24"/>
      <w:szCs w:val="24"/>
    </w:rPr>
  </w:style>
  <w:style w:type="paragraph" w:customStyle="1" w:styleId="p13">
    <w:name w:val="p13"/>
    <w:basedOn w:val="a"/>
    <w:rsid w:val="00AF55EF"/>
    <w:pPr>
      <w:spacing w:before="100" w:beforeAutospacing="1" w:after="100" w:afterAutospacing="1" w:line="240" w:lineRule="auto"/>
    </w:pPr>
    <w:rPr>
      <w:rFonts w:ascii="Times New Roman" w:hAnsi="Times New Roman"/>
      <w:sz w:val="24"/>
      <w:szCs w:val="24"/>
    </w:rPr>
  </w:style>
  <w:style w:type="paragraph" w:customStyle="1" w:styleId="p14">
    <w:name w:val="p14"/>
    <w:basedOn w:val="a"/>
    <w:rsid w:val="00AF55EF"/>
    <w:pPr>
      <w:spacing w:before="100" w:beforeAutospacing="1" w:after="100" w:afterAutospacing="1" w:line="240" w:lineRule="auto"/>
    </w:pPr>
    <w:rPr>
      <w:rFonts w:ascii="Times New Roman" w:hAnsi="Times New Roman"/>
      <w:sz w:val="24"/>
      <w:szCs w:val="24"/>
    </w:rPr>
  </w:style>
  <w:style w:type="paragraph" w:customStyle="1" w:styleId="p15">
    <w:name w:val="p15"/>
    <w:basedOn w:val="a"/>
    <w:rsid w:val="00AF55EF"/>
    <w:pPr>
      <w:spacing w:before="100" w:beforeAutospacing="1" w:after="100" w:afterAutospacing="1" w:line="240" w:lineRule="auto"/>
    </w:pPr>
    <w:rPr>
      <w:rFonts w:ascii="Times New Roman" w:hAnsi="Times New Roman"/>
      <w:sz w:val="24"/>
      <w:szCs w:val="24"/>
    </w:rPr>
  </w:style>
  <w:style w:type="character" w:customStyle="1" w:styleId="FontStyle67">
    <w:name w:val="Font Style67"/>
    <w:uiPriority w:val="99"/>
    <w:rsid w:val="00AF55EF"/>
    <w:rPr>
      <w:rFonts w:ascii="Times New Roman" w:hAnsi="Times New Roman" w:cs="Times New Roman" w:hint="default"/>
      <w:i/>
      <w:iCs w:val="0"/>
      <w:sz w:val="24"/>
    </w:rPr>
  </w:style>
  <w:style w:type="character" w:customStyle="1" w:styleId="FontStyle64">
    <w:name w:val="Font Style64"/>
    <w:basedOn w:val="a0"/>
    <w:uiPriority w:val="99"/>
    <w:rsid w:val="00AF55EF"/>
    <w:rPr>
      <w:rFonts w:ascii="Times New Roman" w:hAnsi="Times New Roman" w:cs="Times New Roman" w:hint="default"/>
      <w:color w:val="000000"/>
      <w:sz w:val="26"/>
      <w:szCs w:val="26"/>
    </w:rPr>
  </w:style>
  <w:style w:type="character" w:customStyle="1" w:styleId="FontStyle62">
    <w:name w:val="Font Style62"/>
    <w:uiPriority w:val="99"/>
    <w:rsid w:val="00AF55EF"/>
    <w:rPr>
      <w:rFonts w:ascii="Times New Roman" w:hAnsi="Times New Roman" w:cs="Times New Roman" w:hint="default"/>
      <w:sz w:val="18"/>
    </w:rPr>
  </w:style>
  <w:style w:type="character" w:customStyle="1" w:styleId="s1">
    <w:name w:val="s1"/>
    <w:basedOn w:val="a0"/>
    <w:rsid w:val="00AF55EF"/>
  </w:style>
  <w:style w:type="character" w:customStyle="1" w:styleId="s2">
    <w:name w:val="s2"/>
    <w:basedOn w:val="a0"/>
    <w:rsid w:val="00AF55EF"/>
  </w:style>
  <w:style w:type="character" w:customStyle="1" w:styleId="s3">
    <w:name w:val="s3"/>
    <w:basedOn w:val="a0"/>
    <w:rsid w:val="00AF55EF"/>
  </w:style>
  <w:style w:type="character" w:customStyle="1" w:styleId="s4">
    <w:name w:val="s4"/>
    <w:basedOn w:val="a0"/>
    <w:rsid w:val="00AF55EF"/>
  </w:style>
  <w:style w:type="character" w:customStyle="1" w:styleId="s5">
    <w:name w:val="s5"/>
    <w:basedOn w:val="a0"/>
    <w:rsid w:val="00AF55EF"/>
  </w:style>
  <w:style w:type="character" w:customStyle="1" w:styleId="s6">
    <w:name w:val="s6"/>
    <w:basedOn w:val="a0"/>
    <w:rsid w:val="00AF55EF"/>
  </w:style>
  <w:style w:type="character" w:customStyle="1" w:styleId="s7">
    <w:name w:val="s7"/>
    <w:basedOn w:val="a0"/>
    <w:rsid w:val="00AF55EF"/>
  </w:style>
  <w:style w:type="character" w:styleId="af4">
    <w:name w:val="Strong"/>
    <w:basedOn w:val="a0"/>
    <w:uiPriority w:val="22"/>
    <w:qFormat/>
    <w:rsid w:val="00AF55EF"/>
    <w:rPr>
      <w:b/>
      <w:bCs/>
    </w:rPr>
  </w:style>
  <w:style w:type="paragraph" w:customStyle="1" w:styleId="ConsPlusCell">
    <w:name w:val="ConsPlusCell"/>
    <w:rsid w:val="00AF55EF"/>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tfmol@yandex.ru" TargetMode="External"/><Relationship Id="rId13" Type="http://schemas.openxmlformats.org/officeDocument/2006/relationships/hyperlink" Target="consultantplus://offline/ref=0C65DDB8F75F5A9FBE20D83AC34BFCD99C3977167A09095D1057AFC51CEF3D7623D128C851B3BBC6kCH" TargetMode="External"/><Relationship Id="rId3" Type="http://schemas.openxmlformats.org/officeDocument/2006/relationships/settings" Target="settings.xml"/><Relationship Id="rId7" Type="http://schemas.openxmlformats.org/officeDocument/2006/relationships/hyperlink" Target="mailto:info@ptfmolodezhnaya.ru" TargetMode="External"/><Relationship Id="rId12" Type="http://schemas.openxmlformats.org/officeDocument/2006/relationships/hyperlink" Target="mailto:ptfmol@yandex.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tfmolodezhnaya.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0C65DDB8F75F5A9FBE20D83AC34BFCD99C3977167A09095D1057AFC51CEF3D7623D128C851B3BBC6k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22</Pages>
  <Words>6703</Words>
  <Characters>38208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Секретарь</dc:creator>
  <cp:lastModifiedBy>Секретарь</cp:lastModifiedBy>
  <cp:revision>4</cp:revision>
  <dcterms:created xsi:type="dcterms:W3CDTF">2015-01-19T07:51:00Z</dcterms:created>
  <dcterms:modified xsi:type="dcterms:W3CDTF">2015-01-19T09:50:00Z</dcterms:modified>
</cp:coreProperties>
</file>