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6FD" w:rsidRDefault="001C06FD" w:rsidP="001C06FD">
      <w:pPr>
        <w:spacing w:after="0" w:line="240" w:lineRule="auto"/>
        <w:jc w:val="center"/>
        <w:rPr>
          <w:rFonts w:ascii="Times New Roman" w:hAnsi="Times New Roman"/>
          <w:sz w:val="28"/>
          <w:szCs w:val="28"/>
        </w:rPr>
      </w:pPr>
      <w:r w:rsidRPr="000A7B02">
        <w:rPr>
          <w:rFonts w:ascii="Times New Roman" w:hAnsi="Times New Roman"/>
          <w:sz w:val="28"/>
          <w:szCs w:val="28"/>
        </w:rPr>
        <w:t xml:space="preserve">РАЗДЕЛ </w:t>
      </w:r>
      <w:r w:rsidRPr="000A7B02">
        <w:rPr>
          <w:rFonts w:ascii="Times New Roman" w:hAnsi="Times New Roman"/>
          <w:sz w:val="28"/>
          <w:szCs w:val="28"/>
          <w:lang w:val="en-US"/>
        </w:rPr>
        <w:t>I</w:t>
      </w:r>
      <w:r>
        <w:rPr>
          <w:rFonts w:ascii="Times New Roman" w:hAnsi="Times New Roman"/>
          <w:sz w:val="28"/>
          <w:szCs w:val="28"/>
          <w:lang w:val="en-US"/>
        </w:rPr>
        <w:t>V</w:t>
      </w:r>
      <w:r w:rsidRPr="000A7B02">
        <w:rPr>
          <w:rFonts w:ascii="Times New Roman" w:hAnsi="Times New Roman"/>
          <w:sz w:val="28"/>
          <w:szCs w:val="28"/>
        </w:rPr>
        <w:t xml:space="preserve">. </w:t>
      </w:r>
      <w:r>
        <w:rPr>
          <w:rFonts w:ascii="Times New Roman" w:hAnsi="Times New Roman"/>
          <w:sz w:val="28"/>
          <w:szCs w:val="28"/>
        </w:rPr>
        <w:t xml:space="preserve"> Проект договора</w:t>
      </w:r>
    </w:p>
    <w:p w:rsidR="001C06FD" w:rsidRPr="005A13E0" w:rsidRDefault="001C06FD" w:rsidP="001C06FD">
      <w:pPr>
        <w:spacing w:after="0" w:line="240" w:lineRule="auto"/>
        <w:jc w:val="right"/>
        <w:rPr>
          <w:rFonts w:ascii="Times New Roman" w:hAnsi="Times New Roman"/>
          <w:b/>
          <w:sz w:val="24"/>
          <w:szCs w:val="24"/>
        </w:rPr>
      </w:pPr>
      <w:r w:rsidRPr="005A13E0">
        <w:rPr>
          <w:rFonts w:ascii="Times New Roman" w:hAnsi="Times New Roman"/>
          <w:b/>
          <w:sz w:val="24"/>
          <w:szCs w:val="24"/>
        </w:rPr>
        <w:t>ПРОЕКТ</w:t>
      </w:r>
    </w:p>
    <w:p w:rsidR="001C06FD" w:rsidRPr="005A13E0" w:rsidRDefault="001C06FD" w:rsidP="001C06FD">
      <w:pPr>
        <w:spacing w:after="0" w:line="240" w:lineRule="auto"/>
        <w:ind w:firstLine="567"/>
        <w:jc w:val="center"/>
        <w:rPr>
          <w:rFonts w:ascii="Times New Roman" w:hAnsi="Times New Roman"/>
          <w:b/>
          <w:sz w:val="24"/>
          <w:szCs w:val="24"/>
        </w:rPr>
      </w:pPr>
    </w:p>
    <w:p w:rsidR="001C06FD" w:rsidRPr="003B718D" w:rsidRDefault="001C06FD" w:rsidP="001C06FD">
      <w:pPr>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ДОГОВОР № ___</w:t>
      </w:r>
    </w:p>
    <w:p w:rsidR="001C06FD" w:rsidRPr="00A36FF8" w:rsidRDefault="001C06FD" w:rsidP="001C06FD">
      <w:pPr>
        <w:spacing w:after="0" w:line="240" w:lineRule="auto"/>
        <w:jc w:val="center"/>
        <w:rPr>
          <w:rFonts w:ascii="Times New Roman" w:hAnsi="Times New Roman"/>
          <w:b/>
          <w:sz w:val="24"/>
          <w:szCs w:val="24"/>
        </w:rPr>
      </w:pPr>
      <w:r w:rsidRPr="003B718D">
        <w:rPr>
          <w:rFonts w:ascii="Times New Roman" w:eastAsia="Calibri" w:hAnsi="Times New Roman"/>
          <w:b/>
          <w:sz w:val="24"/>
          <w:szCs w:val="24"/>
        </w:rPr>
        <w:t xml:space="preserve">на </w:t>
      </w:r>
      <w:r w:rsidRPr="003B718D">
        <w:rPr>
          <w:rFonts w:ascii="Times New Roman" w:hAnsi="Times New Roman"/>
          <w:b/>
          <w:sz w:val="24"/>
          <w:szCs w:val="24"/>
        </w:rPr>
        <w:t xml:space="preserve">поставку </w:t>
      </w:r>
      <w:r>
        <w:rPr>
          <w:rFonts w:ascii="Times New Roman" w:hAnsi="Times New Roman"/>
          <w:b/>
          <w:sz w:val="24"/>
          <w:szCs w:val="24"/>
        </w:rPr>
        <w:t>бензина АИ – 92</w:t>
      </w:r>
      <w:r w:rsidRPr="00A36FF8">
        <w:rPr>
          <w:rFonts w:ascii="Times New Roman" w:hAnsi="Times New Roman"/>
          <w:b/>
          <w:sz w:val="24"/>
          <w:szCs w:val="24"/>
        </w:rPr>
        <w:t xml:space="preserve"> для нужд ОАО «</w:t>
      </w:r>
      <w:r>
        <w:rPr>
          <w:rFonts w:ascii="Times New Roman" w:hAnsi="Times New Roman"/>
          <w:b/>
          <w:sz w:val="24"/>
          <w:szCs w:val="24"/>
        </w:rPr>
        <w:t>Птицефабрика «Молодежная»</w:t>
      </w:r>
    </w:p>
    <w:p w:rsidR="001C06FD" w:rsidRPr="003B718D" w:rsidRDefault="001C06FD" w:rsidP="001C06FD">
      <w:pPr>
        <w:tabs>
          <w:tab w:val="left" w:pos="851"/>
        </w:tabs>
        <w:spacing w:after="0" w:line="240" w:lineRule="auto"/>
        <w:ind w:firstLine="567"/>
        <w:jc w:val="center"/>
        <w:rPr>
          <w:rFonts w:ascii="Times New Roman" w:hAnsi="Times New Roman"/>
          <w:b/>
          <w:sz w:val="24"/>
          <w:szCs w:val="24"/>
        </w:rPr>
      </w:pPr>
    </w:p>
    <w:p w:rsidR="001C06FD" w:rsidRPr="003B718D" w:rsidRDefault="001C06FD" w:rsidP="001C06FD">
      <w:pPr>
        <w:spacing w:after="0" w:line="240" w:lineRule="auto"/>
        <w:jc w:val="both"/>
        <w:rPr>
          <w:rFonts w:ascii="Times New Roman" w:hAnsi="Times New Roman"/>
          <w:sz w:val="24"/>
          <w:szCs w:val="24"/>
        </w:rPr>
      </w:pPr>
      <w:r>
        <w:rPr>
          <w:rFonts w:ascii="Times New Roman" w:hAnsi="Times New Roman"/>
          <w:sz w:val="24"/>
          <w:szCs w:val="24"/>
        </w:rPr>
        <w:t>с</w:t>
      </w:r>
      <w:r w:rsidRPr="003B718D">
        <w:rPr>
          <w:rFonts w:ascii="Times New Roman" w:hAnsi="Times New Roman"/>
          <w:sz w:val="24"/>
          <w:szCs w:val="24"/>
        </w:rPr>
        <w:t xml:space="preserve">. </w:t>
      </w:r>
      <w:r>
        <w:rPr>
          <w:rFonts w:ascii="Times New Roman" w:hAnsi="Times New Roman"/>
          <w:sz w:val="24"/>
          <w:szCs w:val="24"/>
        </w:rPr>
        <w:t>Первомайское</w:t>
      </w:r>
      <w:r w:rsidRPr="003B718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 ____________ 2014</w:t>
      </w:r>
      <w:r w:rsidRPr="003B718D">
        <w:rPr>
          <w:rFonts w:ascii="Times New Roman" w:hAnsi="Times New Roman"/>
          <w:sz w:val="24"/>
          <w:szCs w:val="24"/>
        </w:rPr>
        <w:t xml:space="preserve"> г.</w:t>
      </w:r>
    </w:p>
    <w:p w:rsidR="001C06FD" w:rsidRPr="003B718D" w:rsidRDefault="001C06FD" w:rsidP="001C06FD">
      <w:pPr>
        <w:spacing w:after="0" w:line="240" w:lineRule="auto"/>
        <w:ind w:firstLine="567"/>
        <w:jc w:val="both"/>
        <w:rPr>
          <w:rFonts w:ascii="Times New Roman" w:hAnsi="Times New Roman"/>
          <w:sz w:val="24"/>
          <w:szCs w:val="24"/>
        </w:rPr>
      </w:pPr>
    </w:p>
    <w:p w:rsidR="001C06FD" w:rsidRPr="005A13E0" w:rsidRDefault="001C06FD" w:rsidP="001C06FD">
      <w:pPr>
        <w:tabs>
          <w:tab w:val="left" w:pos="4536"/>
        </w:tabs>
        <w:spacing w:after="0" w:line="240" w:lineRule="auto"/>
        <w:ind w:firstLine="567"/>
        <w:jc w:val="both"/>
        <w:rPr>
          <w:rFonts w:ascii="Times New Roman" w:hAnsi="Times New Roman"/>
          <w:sz w:val="24"/>
          <w:szCs w:val="24"/>
        </w:rPr>
      </w:pPr>
      <w:r w:rsidRPr="003B718D">
        <w:rPr>
          <w:rFonts w:ascii="Times New Roman" w:hAnsi="Times New Roman"/>
          <w:sz w:val="24"/>
          <w:szCs w:val="24"/>
        </w:rPr>
        <w:t>Открытое акционерное общество «</w:t>
      </w:r>
      <w:r>
        <w:rPr>
          <w:rFonts w:ascii="Times New Roman" w:hAnsi="Times New Roman"/>
          <w:sz w:val="24"/>
          <w:szCs w:val="24"/>
        </w:rPr>
        <w:t>Птицефабрика «Молодежная»</w:t>
      </w:r>
      <w:r w:rsidRPr="003B718D">
        <w:rPr>
          <w:rFonts w:ascii="Times New Roman" w:hAnsi="Times New Roman"/>
          <w:sz w:val="24"/>
          <w:szCs w:val="24"/>
        </w:rPr>
        <w:t xml:space="preserve">, в лице генерального  директора </w:t>
      </w:r>
      <w:r>
        <w:rPr>
          <w:rFonts w:ascii="Times New Roman" w:hAnsi="Times New Roman"/>
          <w:sz w:val="24"/>
          <w:szCs w:val="24"/>
        </w:rPr>
        <w:t>Давыдова Евгения Алексеевича, действующего на основании У</w:t>
      </w:r>
      <w:r w:rsidRPr="003B718D">
        <w:rPr>
          <w:rFonts w:ascii="Times New Roman" w:hAnsi="Times New Roman"/>
          <w:sz w:val="24"/>
          <w:szCs w:val="24"/>
        </w:rPr>
        <w:t xml:space="preserve">става, </w:t>
      </w:r>
      <w:r>
        <w:rPr>
          <w:rFonts w:ascii="Times New Roman" w:hAnsi="Times New Roman"/>
          <w:sz w:val="24"/>
          <w:szCs w:val="24"/>
        </w:rPr>
        <w:t>именуемое в дальнейшем «Покупатель</w:t>
      </w:r>
      <w:r w:rsidRPr="003B718D">
        <w:rPr>
          <w:rFonts w:ascii="Times New Roman" w:hAnsi="Times New Roman"/>
          <w:sz w:val="24"/>
          <w:szCs w:val="24"/>
        </w:rPr>
        <w:t>», с одной стороны и</w:t>
      </w:r>
      <w:r w:rsidRPr="003B718D">
        <w:rPr>
          <w:rFonts w:ascii="Times New Roman" w:hAnsi="Times New Roman"/>
          <w:noProof/>
          <w:sz w:val="24"/>
          <w:szCs w:val="24"/>
        </w:rPr>
        <w:t xml:space="preserve"> _________________________________ </w:t>
      </w:r>
      <w:r w:rsidRPr="003B718D">
        <w:rPr>
          <w:rFonts w:ascii="Times New Roman" w:hAnsi="Times New Roman"/>
          <w:sz w:val="24"/>
          <w:szCs w:val="24"/>
        </w:rPr>
        <w:t xml:space="preserve">в дальнейшем "Поставщик", в лице _______________________ </w:t>
      </w:r>
      <w:r w:rsidRPr="003B718D">
        <w:rPr>
          <w:rFonts w:ascii="Times New Roman" w:hAnsi="Times New Roman"/>
          <w:noProof/>
          <w:sz w:val="24"/>
          <w:szCs w:val="24"/>
        </w:rPr>
        <w:t>действующего на основании _______________</w:t>
      </w:r>
      <w:r>
        <w:rPr>
          <w:rFonts w:ascii="Times New Roman" w:hAnsi="Times New Roman"/>
          <w:sz w:val="24"/>
          <w:szCs w:val="24"/>
        </w:rPr>
        <w:t>с другой стороны</w:t>
      </w:r>
      <w:r w:rsidRPr="003B718D">
        <w:rPr>
          <w:rFonts w:ascii="Times New Roman" w:hAnsi="Times New Roman"/>
          <w:sz w:val="24"/>
          <w:szCs w:val="24"/>
        </w:rPr>
        <w:t xml:space="preserve">, вместе именуемые «Стороны», руководствуясь протоколом </w:t>
      </w:r>
      <w:r w:rsidRPr="003B718D">
        <w:rPr>
          <w:rFonts w:ascii="Times New Roman" w:hAnsi="Times New Roman"/>
          <w:noProof/>
          <w:sz w:val="24"/>
          <w:szCs w:val="24"/>
        </w:rPr>
        <w:t xml:space="preserve">_________________________________ </w:t>
      </w:r>
      <w:r w:rsidRPr="003B718D">
        <w:rPr>
          <w:rFonts w:ascii="Times New Roman" w:hAnsi="Times New Roman"/>
          <w:sz w:val="24"/>
          <w:szCs w:val="24"/>
        </w:rPr>
        <w:t>от</w:t>
      </w:r>
      <w:r>
        <w:rPr>
          <w:rFonts w:ascii="Times New Roman" w:hAnsi="Times New Roman"/>
          <w:noProof/>
          <w:sz w:val="24"/>
          <w:szCs w:val="24"/>
        </w:rPr>
        <w:t xml:space="preserve"> __________ 2014</w:t>
      </w:r>
      <w:r w:rsidRPr="003B718D">
        <w:rPr>
          <w:rFonts w:ascii="Times New Roman" w:hAnsi="Times New Roman"/>
          <w:noProof/>
          <w:sz w:val="24"/>
          <w:szCs w:val="24"/>
        </w:rPr>
        <w:t xml:space="preserve"> года</w:t>
      </w:r>
      <w:r w:rsidRPr="003B718D">
        <w:rPr>
          <w:rFonts w:ascii="Times New Roman" w:hAnsi="Times New Roman"/>
          <w:sz w:val="24"/>
          <w:szCs w:val="24"/>
        </w:rPr>
        <w:t>, заключили настоящий договор о нижеследующем:</w:t>
      </w:r>
    </w:p>
    <w:p w:rsidR="001C06FD" w:rsidRPr="003B718D" w:rsidRDefault="001C06FD" w:rsidP="001C06FD">
      <w:pPr>
        <w:tabs>
          <w:tab w:val="left" w:pos="4536"/>
        </w:tabs>
        <w:spacing w:after="0" w:line="240" w:lineRule="auto"/>
        <w:ind w:firstLine="567"/>
        <w:jc w:val="both"/>
        <w:rPr>
          <w:rFonts w:ascii="Times New Roman" w:hAnsi="Times New Roman"/>
          <w:sz w:val="24"/>
          <w:szCs w:val="24"/>
        </w:rPr>
      </w:pPr>
    </w:p>
    <w:p w:rsidR="001C06FD" w:rsidRPr="003B718D" w:rsidRDefault="001C06FD" w:rsidP="001C06FD">
      <w:pPr>
        <w:tabs>
          <w:tab w:val="left" w:pos="2835"/>
          <w:tab w:val="left" w:pos="3261"/>
          <w:tab w:val="left" w:pos="3686"/>
          <w:tab w:val="left" w:pos="3828"/>
        </w:tabs>
        <w:spacing w:after="0" w:line="240" w:lineRule="auto"/>
        <w:ind w:left="567"/>
        <w:contextualSpacing/>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1.</w:t>
      </w:r>
      <w:r w:rsidRPr="003B718D">
        <w:rPr>
          <w:rFonts w:ascii="Times New Roman" w:eastAsia="Calibri" w:hAnsi="Times New Roman"/>
          <w:b/>
          <w:sz w:val="24"/>
          <w:szCs w:val="24"/>
          <w:lang w:eastAsia="en-US"/>
        </w:rPr>
        <w:t xml:space="preserve"> Предмет договора</w:t>
      </w:r>
    </w:p>
    <w:p w:rsidR="001C06FD" w:rsidRPr="005A13E0" w:rsidRDefault="001C06FD" w:rsidP="001C06FD">
      <w:pPr>
        <w:tabs>
          <w:tab w:val="left" w:pos="993"/>
        </w:tabs>
        <w:spacing w:after="0" w:line="240" w:lineRule="auto"/>
        <w:ind w:firstLine="567"/>
        <w:jc w:val="both"/>
        <w:rPr>
          <w:rFonts w:ascii="Times New Roman" w:hAnsi="Times New Roman"/>
          <w:sz w:val="24"/>
          <w:szCs w:val="24"/>
        </w:rPr>
      </w:pPr>
      <w:r>
        <w:rPr>
          <w:rFonts w:ascii="Times New Roman" w:eastAsia="Calibri" w:hAnsi="Times New Roman"/>
          <w:sz w:val="24"/>
          <w:szCs w:val="24"/>
        </w:rPr>
        <w:t xml:space="preserve">1.1. </w:t>
      </w:r>
      <w:r w:rsidRPr="003B718D">
        <w:rPr>
          <w:rFonts w:ascii="Times New Roman" w:eastAsia="Calibri" w:hAnsi="Times New Roman"/>
          <w:sz w:val="24"/>
          <w:szCs w:val="24"/>
        </w:rPr>
        <w:t>По Договору Пос</w:t>
      </w:r>
      <w:r>
        <w:rPr>
          <w:rFonts w:ascii="Times New Roman" w:eastAsia="Calibri" w:hAnsi="Times New Roman"/>
          <w:sz w:val="24"/>
          <w:szCs w:val="24"/>
        </w:rPr>
        <w:t>тавщик обязуется по предварительной заявке в течении 1 дня передать, а Покупатель</w:t>
      </w:r>
      <w:r w:rsidRPr="003B718D">
        <w:rPr>
          <w:rFonts w:ascii="Times New Roman" w:eastAsia="Calibri" w:hAnsi="Times New Roman"/>
          <w:sz w:val="24"/>
          <w:szCs w:val="24"/>
        </w:rPr>
        <w:t xml:space="preserve"> - принять и оплатить </w:t>
      </w:r>
      <w:r>
        <w:rPr>
          <w:rFonts w:ascii="Times New Roman" w:eastAsia="Calibri" w:hAnsi="Times New Roman"/>
          <w:sz w:val="24"/>
          <w:szCs w:val="24"/>
        </w:rPr>
        <w:t>бензин АИ – 92</w:t>
      </w:r>
      <w:r w:rsidRPr="003B718D">
        <w:rPr>
          <w:rFonts w:ascii="Times New Roman" w:hAnsi="Times New Roman"/>
          <w:sz w:val="24"/>
          <w:szCs w:val="24"/>
        </w:rPr>
        <w:t xml:space="preserve"> для нужд ОАО «</w:t>
      </w:r>
      <w:r>
        <w:rPr>
          <w:rFonts w:ascii="Times New Roman" w:hAnsi="Times New Roman"/>
          <w:sz w:val="24"/>
          <w:szCs w:val="24"/>
        </w:rPr>
        <w:t>Птицефабрика «Молодежная</w:t>
      </w:r>
      <w:r w:rsidRPr="003B718D">
        <w:rPr>
          <w:rFonts w:ascii="Times New Roman" w:hAnsi="Times New Roman"/>
          <w:sz w:val="24"/>
          <w:szCs w:val="24"/>
        </w:rPr>
        <w:t>»</w:t>
      </w:r>
      <w:r w:rsidRPr="003B718D">
        <w:rPr>
          <w:rFonts w:ascii="Times New Roman" w:eastAsia="Calibri" w:hAnsi="Times New Roman"/>
          <w:b/>
          <w:sz w:val="24"/>
          <w:szCs w:val="24"/>
        </w:rPr>
        <w:t xml:space="preserve"> </w:t>
      </w:r>
      <w:r w:rsidRPr="003B718D">
        <w:rPr>
          <w:rFonts w:ascii="Times New Roman" w:eastAsia="Calibri" w:hAnsi="Times New Roman"/>
          <w:sz w:val="24"/>
          <w:szCs w:val="24"/>
        </w:rPr>
        <w:t xml:space="preserve"> (далее - Товар) в количестве, ассортименте </w:t>
      </w:r>
      <w:r w:rsidRPr="003B718D">
        <w:rPr>
          <w:rFonts w:ascii="Times New Roman" w:hAnsi="Times New Roman"/>
          <w:sz w:val="24"/>
          <w:szCs w:val="24"/>
        </w:rPr>
        <w:t xml:space="preserve">и в соответствии с характеристиками указанными в </w:t>
      </w:r>
      <w:hyperlink r:id="rId5" w:history="1">
        <w:r w:rsidRPr="005A13E0">
          <w:rPr>
            <w:rFonts w:ascii="Times New Roman" w:hAnsi="Times New Roman"/>
            <w:sz w:val="24"/>
            <w:szCs w:val="24"/>
          </w:rPr>
          <w:t>п. 1.2</w:t>
        </w:r>
      </w:hyperlink>
      <w:r w:rsidRPr="005A13E0">
        <w:rPr>
          <w:rFonts w:ascii="Times New Roman" w:hAnsi="Times New Roman"/>
          <w:sz w:val="24"/>
          <w:szCs w:val="24"/>
        </w:rPr>
        <w:t>.</w:t>
      </w:r>
    </w:p>
    <w:p w:rsidR="001C06FD" w:rsidRDefault="001C06FD" w:rsidP="001C06FD">
      <w:pPr>
        <w:tabs>
          <w:tab w:val="left" w:pos="993"/>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1.2. Характеристика, количество и др. </w:t>
      </w:r>
      <w:r>
        <w:rPr>
          <w:rFonts w:ascii="Times New Roman" w:hAnsi="Times New Roman"/>
          <w:sz w:val="24"/>
          <w:szCs w:val="24"/>
        </w:rPr>
        <w:t xml:space="preserve">свойства </w:t>
      </w:r>
      <w:r w:rsidRPr="003B718D">
        <w:rPr>
          <w:rFonts w:ascii="Times New Roman" w:hAnsi="Times New Roman"/>
          <w:sz w:val="24"/>
          <w:szCs w:val="24"/>
        </w:rPr>
        <w:t>Товара:</w:t>
      </w:r>
    </w:p>
    <w:tbl>
      <w:tblPr>
        <w:tblW w:w="101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
        <w:gridCol w:w="572"/>
        <w:gridCol w:w="2939"/>
        <w:gridCol w:w="5834"/>
        <w:gridCol w:w="476"/>
      </w:tblGrid>
      <w:tr w:rsidR="001C06FD" w:rsidTr="005F2522">
        <w:trPr>
          <w:trHeight w:val="149"/>
        </w:trPr>
        <w:tc>
          <w:tcPr>
            <w:tcW w:w="10110" w:type="dxa"/>
            <w:gridSpan w:val="5"/>
            <w:tcBorders>
              <w:top w:val="single" w:sz="4" w:space="0" w:color="auto"/>
              <w:left w:val="single" w:sz="4" w:space="0" w:color="auto"/>
              <w:bottom w:val="single" w:sz="4" w:space="0" w:color="auto"/>
              <w:right w:val="single" w:sz="4" w:space="0" w:color="auto"/>
            </w:tcBorders>
            <w:hideMark/>
          </w:tcPr>
          <w:p w:rsidR="001C06FD" w:rsidRDefault="001C06FD" w:rsidP="005F2522">
            <w:pPr>
              <w:autoSpaceDE w:val="0"/>
              <w:autoSpaceDN w:val="0"/>
              <w:adjustRightInd w:val="0"/>
              <w:rPr>
                <w:rFonts w:ascii="Times New Roman" w:hAnsi="Times New Roman"/>
                <w:b/>
                <w:bCs/>
                <w:i/>
                <w:iCs/>
                <w:color w:val="000000"/>
                <w:sz w:val="18"/>
                <w:szCs w:val="18"/>
                <w:lang w:eastAsia="en-US"/>
              </w:rPr>
            </w:pPr>
            <w:r>
              <w:rPr>
                <w:rFonts w:ascii="Times New Roman" w:hAnsi="Times New Roman"/>
                <w:b/>
                <w:bCs/>
                <w:i/>
                <w:iCs/>
                <w:color w:val="000000"/>
                <w:sz w:val="18"/>
                <w:szCs w:val="18"/>
                <w:lang w:eastAsia="en-US"/>
              </w:rPr>
              <w:t>- требования Покупателя к наименованию и количеству поставляемых товаров</w:t>
            </w:r>
          </w:p>
          <w:tbl>
            <w:tblPr>
              <w:tblW w:w="8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3897"/>
              <w:gridCol w:w="1331"/>
              <w:gridCol w:w="1173"/>
              <w:gridCol w:w="1558"/>
            </w:tblGrid>
            <w:tr w:rsidR="001C06FD" w:rsidTr="005F2522">
              <w:tc>
                <w:tcPr>
                  <w:tcW w:w="617" w:type="dxa"/>
                  <w:tcBorders>
                    <w:top w:val="single" w:sz="4" w:space="0" w:color="auto"/>
                    <w:left w:val="single" w:sz="4" w:space="0" w:color="auto"/>
                    <w:bottom w:val="single" w:sz="4" w:space="0" w:color="auto"/>
                    <w:right w:val="single" w:sz="4" w:space="0" w:color="auto"/>
                  </w:tcBorders>
                  <w:hideMark/>
                </w:tcPr>
                <w:p w:rsidR="001C06FD" w:rsidRDefault="001C06FD" w:rsidP="005F2522">
                  <w:pPr>
                    <w:jc w:val="center"/>
                    <w:rPr>
                      <w:rFonts w:ascii="Times New Roman" w:hAnsi="Times New Roman"/>
                      <w:b/>
                      <w:sz w:val="18"/>
                      <w:szCs w:val="18"/>
                      <w:lang w:eastAsia="en-US"/>
                    </w:rPr>
                  </w:pPr>
                  <w:r>
                    <w:rPr>
                      <w:rFonts w:ascii="Times New Roman" w:hAnsi="Times New Roman"/>
                      <w:b/>
                      <w:sz w:val="18"/>
                      <w:szCs w:val="18"/>
                      <w:lang w:eastAsia="en-US"/>
                    </w:rPr>
                    <w:t>№ п\п</w:t>
                  </w:r>
                </w:p>
              </w:tc>
              <w:tc>
                <w:tcPr>
                  <w:tcW w:w="3897" w:type="dxa"/>
                  <w:tcBorders>
                    <w:top w:val="single" w:sz="4" w:space="0" w:color="auto"/>
                    <w:left w:val="single" w:sz="4" w:space="0" w:color="auto"/>
                    <w:bottom w:val="single" w:sz="4" w:space="0" w:color="auto"/>
                    <w:right w:val="single" w:sz="4" w:space="0" w:color="auto"/>
                  </w:tcBorders>
                  <w:hideMark/>
                </w:tcPr>
                <w:p w:rsidR="001C06FD" w:rsidRDefault="001C06FD" w:rsidP="005F2522">
                  <w:pPr>
                    <w:jc w:val="center"/>
                    <w:rPr>
                      <w:rFonts w:ascii="Times New Roman" w:hAnsi="Times New Roman"/>
                      <w:b/>
                      <w:sz w:val="18"/>
                      <w:szCs w:val="18"/>
                      <w:lang w:eastAsia="en-US"/>
                    </w:rPr>
                  </w:pPr>
                  <w:r>
                    <w:rPr>
                      <w:rFonts w:ascii="Times New Roman" w:hAnsi="Times New Roman"/>
                      <w:b/>
                      <w:sz w:val="18"/>
                      <w:szCs w:val="18"/>
                      <w:lang w:eastAsia="en-US"/>
                    </w:rPr>
                    <w:t>Наименование товара</w:t>
                  </w:r>
                </w:p>
              </w:tc>
              <w:tc>
                <w:tcPr>
                  <w:tcW w:w="1331" w:type="dxa"/>
                  <w:tcBorders>
                    <w:top w:val="single" w:sz="4" w:space="0" w:color="auto"/>
                    <w:left w:val="single" w:sz="4" w:space="0" w:color="auto"/>
                    <w:bottom w:val="single" w:sz="4" w:space="0" w:color="auto"/>
                    <w:right w:val="single" w:sz="4" w:space="0" w:color="auto"/>
                  </w:tcBorders>
                  <w:hideMark/>
                </w:tcPr>
                <w:p w:rsidR="001C06FD" w:rsidRDefault="001C06FD" w:rsidP="005F2522">
                  <w:pPr>
                    <w:jc w:val="center"/>
                    <w:rPr>
                      <w:rFonts w:ascii="Times New Roman" w:hAnsi="Times New Roman"/>
                      <w:b/>
                      <w:sz w:val="18"/>
                      <w:szCs w:val="18"/>
                      <w:lang w:eastAsia="en-US"/>
                    </w:rPr>
                  </w:pPr>
                  <w:r>
                    <w:rPr>
                      <w:rFonts w:ascii="Times New Roman" w:hAnsi="Times New Roman"/>
                      <w:b/>
                      <w:sz w:val="18"/>
                      <w:szCs w:val="18"/>
                      <w:lang w:eastAsia="en-US"/>
                    </w:rPr>
                    <w:t>ед.измерения</w:t>
                  </w:r>
                </w:p>
              </w:tc>
              <w:tc>
                <w:tcPr>
                  <w:tcW w:w="1173" w:type="dxa"/>
                  <w:tcBorders>
                    <w:top w:val="single" w:sz="4" w:space="0" w:color="auto"/>
                    <w:left w:val="single" w:sz="4" w:space="0" w:color="auto"/>
                    <w:bottom w:val="single" w:sz="4" w:space="0" w:color="auto"/>
                    <w:right w:val="single" w:sz="4" w:space="0" w:color="auto"/>
                  </w:tcBorders>
                </w:tcPr>
                <w:p w:rsidR="001C06FD" w:rsidRDefault="001C06FD" w:rsidP="005F2522">
                  <w:pPr>
                    <w:jc w:val="center"/>
                    <w:rPr>
                      <w:rFonts w:ascii="Times New Roman" w:hAnsi="Times New Roman"/>
                      <w:b/>
                      <w:sz w:val="18"/>
                      <w:szCs w:val="18"/>
                      <w:lang w:eastAsia="en-US"/>
                    </w:rPr>
                  </w:pPr>
                  <w:r>
                    <w:rPr>
                      <w:rFonts w:ascii="Times New Roman" w:hAnsi="Times New Roman"/>
                      <w:b/>
                      <w:sz w:val="18"/>
                      <w:szCs w:val="18"/>
                      <w:lang w:eastAsia="en-US"/>
                    </w:rPr>
                    <w:t>Кол-во</w:t>
                  </w:r>
                </w:p>
                <w:p w:rsidR="001C06FD" w:rsidRDefault="001C06FD" w:rsidP="005F2522">
                  <w:pPr>
                    <w:jc w:val="center"/>
                    <w:rPr>
                      <w:rFonts w:ascii="Times New Roman" w:hAnsi="Times New Roman"/>
                      <w:b/>
                      <w:sz w:val="18"/>
                      <w:szCs w:val="18"/>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1C06FD" w:rsidRDefault="001C06FD" w:rsidP="005F2522">
                  <w:pPr>
                    <w:jc w:val="center"/>
                    <w:rPr>
                      <w:rFonts w:ascii="Times New Roman" w:hAnsi="Times New Roman"/>
                      <w:b/>
                      <w:sz w:val="18"/>
                      <w:szCs w:val="18"/>
                      <w:lang w:eastAsia="en-US"/>
                    </w:rPr>
                  </w:pPr>
                  <w:r>
                    <w:rPr>
                      <w:rFonts w:ascii="Times New Roman" w:hAnsi="Times New Roman"/>
                      <w:b/>
                      <w:sz w:val="18"/>
                      <w:szCs w:val="18"/>
                      <w:lang w:eastAsia="en-US"/>
                    </w:rPr>
                    <w:t>Начальная(максимальная) стоимость договора, включая НДС</w:t>
                  </w:r>
                </w:p>
              </w:tc>
            </w:tr>
            <w:tr w:rsidR="001C06FD" w:rsidTr="005F2522">
              <w:trPr>
                <w:trHeight w:val="258"/>
              </w:trPr>
              <w:tc>
                <w:tcPr>
                  <w:tcW w:w="617" w:type="dxa"/>
                  <w:tcBorders>
                    <w:top w:val="single" w:sz="4" w:space="0" w:color="auto"/>
                    <w:left w:val="single" w:sz="4" w:space="0" w:color="auto"/>
                    <w:bottom w:val="single" w:sz="4" w:space="0" w:color="auto"/>
                    <w:right w:val="single" w:sz="4" w:space="0" w:color="auto"/>
                  </w:tcBorders>
                  <w:hideMark/>
                </w:tcPr>
                <w:p w:rsidR="001C06FD" w:rsidRDefault="001C06FD" w:rsidP="005F2522">
                  <w:pPr>
                    <w:jc w:val="center"/>
                    <w:rPr>
                      <w:rFonts w:ascii="Times New Roman" w:hAnsi="Times New Roman"/>
                      <w:sz w:val="20"/>
                      <w:szCs w:val="20"/>
                      <w:lang w:eastAsia="en-US"/>
                    </w:rPr>
                  </w:pPr>
                  <w:r>
                    <w:rPr>
                      <w:rFonts w:ascii="Times New Roman" w:hAnsi="Times New Roman"/>
                      <w:sz w:val="20"/>
                      <w:szCs w:val="20"/>
                      <w:lang w:eastAsia="en-US"/>
                    </w:rPr>
                    <w:t>1</w:t>
                  </w:r>
                </w:p>
              </w:tc>
              <w:tc>
                <w:tcPr>
                  <w:tcW w:w="3897" w:type="dxa"/>
                  <w:tcBorders>
                    <w:top w:val="single" w:sz="4" w:space="0" w:color="auto"/>
                    <w:left w:val="single" w:sz="4" w:space="0" w:color="auto"/>
                    <w:bottom w:val="single" w:sz="4" w:space="0" w:color="auto"/>
                    <w:right w:val="single" w:sz="4" w:space="0" w:color="auto"/>
                  </w:tcBorders>
                  <w:hideMark/>
                </w:tcPr>
                <w:p w:rsidR="001C06FD" w:rsidRPr="00A856EF" w:rsidRDefault="001C06FD" w:rsidP="005F2522">
                  <w:pPr>
                    <w:tabs>
                      <w:tab w:val="left" w:pos="2685"/>
                    </w:tabs>
                    <w:jc w:val="center"/>
                    <w:rPr>
                      <w:rFonts w:ascii="Times New Roman" w:hAnsi="Times New Roman"/>
                      <w:sz w:val="20"/>
                      <w:szCs w:val="20"/>
                      <w:lang w:eastAsia="en-US"/>
                    </w:rPr>
                  </w:pPr>
                  <w:r>
                    <w:rPr>
                      <w:rFonts w:ascii="Times New Roman" w:hAnsi="Times New Roman"/>
                      <w:sz w:val="20"/>
                      <w:szCs w:val="20"/>
                    </w:rPr>
                    <w:t>Бензин АИ – 92</w:t>
                  </w:r>
                </w:p>
              </w:tc>
              <w:tc>
                <w:tcPr>
                  <w:tcW w:w="1331" w:type="dxa"/>
                  <w:tcBorders>
                    <w:top w:val="single" w:sz="4" w:space="0" w:color="auto"/>
                    <w:left w:val="single" w:sz="4" w:space="0" w:color="auto"/>
                    <w:bottom w:val="single" w:sz="4" w:space="0" w:color="auto"/>
                    <w:right w:val="single" w:sz="4" w:space="0" w:color="auto"/>
                  </w:tcBorders>
                  <w:hideMark/>
                </w:tcPr>
                <w:p w:rsidR="001C06FD" w:rsidRDefault="001C06FD" w:rsidP="005F2522">
                  <w:pPr>
                    <w:jc w:val="center"/>
                    <w:rPr>
                      <w:rFonts w:ascii="Times New Roman" w:hAnsi="Times New Roman"/>
                      <w:sz w:val="20"/>
                      <w:szCs w:val="20"/>
                      <w:lang w:eastAsia="en-US"/>
                    </w:rPr>
                  </w:pPr>
                  <w:r>
                    <w:rPr>
                      <w:rFonts w:ascii="Times New Roman" w:hAnsi="Times New Roman"/>
                      <w:color w:val="000000"/>
                      <w:sz w:val="20"/>
                      <w:szCs w:val="20"/>
                      <w:lang w:eastAsia="en-US"/>
                    </w:rPr>
                    <w:t>Кг.</w:t>
                  </w:r>
                </w:p>
              </w:tc>
              <w:tc>
                <w:tcPr>
                  <w:tcW w:w="1173" w:type="dxa"/>
                  <w:tcBorders>
                    <w:top w:val="single" w:sz="4" w:space="0" w:color="auto"/>
                    <w:left w:val="single" w:sz="4" w:space="0" w:color="auto"/>
                    <w:bottom w:val="single" w:sz="4" w:space="0" w:color="auto"/>
                    <w:right w:val="single" w:sz="4" w:space="0" w:color="auto"/>
                  </w:tcBorders>
                  <w:hideMark/>
                </w:tcPr>
                <w:p w:rsidR="001C06FD" w:rsidRDefault="001C06FD" w:rsidP="005F2522">
                  <w:pPr>
                    <w:autoSpaceDE w:val="0"/>
                    <w:autoSpaceDN w:val="0"/>
                    <w:adjustRightInd w:val="0"/>
                    <w:jc w:val="center"/>
                    <w:rPr>
                      <w:rFonts w:ascii="Times New Roman" w:hAnsi="Times New Roman"/>
                      <w:color w:val="000000"/>
                      <w:sz w:val="20"/>
                      <w:szCs w:val="20"/>
                      <w:lang w:eastAsia="en-US"/>
                    </w:rPr>
                  </w:pPr>
                  <w:r>
                    <w:rPr>
                      <w:rFonts w:ascii="Times New Roman" w:hAnsi="Times New Roman"/>
                      <w:color w:val="000000"/>
                      <w:sz w:val="20"/>
                      <w:szCs w:val="20"/>
                      <w:lang w:eastAsia="en-US"/>
                    </w:rPr>
                    <w:t>33300</w:t>
                  </w:r>
                </w:p>
              </w:tc>
              <w:tc>
                <w:tcPr>
                  <w:tcW w:w="1558" w:type="dxa"/>
                  <w:tcBorders>
                    <w:top w:val="single" w:sz="4" w:space="0" w:color="auto"/>
                    <w:left w:val="single" w:sz="4" w:space="0" w:color="auto"/>
                    <w:bottom w:val="single" w:sz="4" w:space="0" w:color="auto"/>
                    <w:right w:val="single" w:sz="4" w:space="0" w:color="auto"/>
                  </w:tcBorders>
                  <w:hideMark/>
                </w:tcPr>
                <w:p w:rsidR="001C06FD" w:rsidRDefault="001C06FD" w:rsidP="005F2522">
                  <w:pPr>
                    <w:autoSpaceDE w:val="0"/>
                    <w:autoSpaceDN w:val="0"/>
                    <w:adjustRightInd w:val="0"/>
                    <w:jc w:val="both"/>
                    <w:rPr>
                      <w:rFonts w:ascii="Times New Roman" w:hAnsi="Times New Roman"/>
                      <w:color w:val="000000"/>
                      <w:sz w:val="20"/>
                      <w:szCs w:val="20"/>
                      <w:lang w:eastAsia="en-US"/>
                    </w:rPr>
                  </w:pPr>
                  <w:r>
                    <w:rPr>
                      <w:rFonts w:ascii="Times New Roman" w:hAnsi="Times New Roman"/>
                      <w:color w:val="000000"/>
                      <w:sz w:val="20"/>
                      <w:szCs w:val="20"/>
                      <w:lang w:eastAsia="en-US"/>
                    </w:rPr>
                    <w:t>1298700 (один миллион двести девяносто восемь тысяч семьсот) руб.</w:t>
                  </w:r>
                </w:p>
              </w:tc>
            </w:tr>
          </w:tbl>
          <w:p w:rsidR="001C06FD" w:rsidRDefault="001C06FD" w:rsidP="005F2522">
            <w:pPr>
              <w:spacing w:after="0"/>
              <w:rPr>
                <w:rFonts w:eastAsia="Calibri"/>
                <w:lang w:eastAsia="en-US"/>
              </w:rPr>
            </w:pPr>
          </w:p>
        </w:tc>
      </w:tr>
      <w:tr w:rsidR="001C06FD" w:rsidTr="005F2522">
        <w:tblPrEx>
          <w:tblLook w:val="01E0"/>
        </w:tblPrEx>
        <w:trPr>
          <w:gridBefore w:val="1"/>
          <w:gridAfter w:val="1"/>
          <w:wBefore w:w="289" w:type="dxa"/>
          <w:wAfter w:w="476" w:type="dxa"/>
        </w:trPr>
        <w:tc>
          <w:tcPr>
            <w:tcW w:w="572" w:type="dxa"/>
            <w:tcBorders>
              <w:top w:val="single" w:sz="4" w:space="0" w:color="auto"/>
              <w:left w:val="single" w:sz="4" w:space="0" w:color="auto"/>
              <w:bottom w:val="single" w:sz="4" w:space="0" w:color="auto"/>
              <w:right w:val="single" w:sz="4" w:space="0" w:color="auto"/>
            </w:tcBorders>
            <w:hideMark/>
          </w:tcPr>
          <w:p w:rsidR="001C06FD" w:rsidRDefault="001C06FD" w:rsidP="005F2522">
            <w:pPr>
              <w:jc w:val="center"/>
              <w:rPr>
                <w:rFonts w:ascii="Times New Roman" w:hAnsi="Times New Roman"/>
                <w:b/>
                <w:sz w:val="18"/>
                <w:szCs w:val="18"/>
                <w:lang w:eastAsia="en-US"/>
              </w:rPr>
            </w:pPr>
            <w:r>
              <w:rPr>
                <w:rFonts w:ascii="Times New Roman" w:hAnsi="Times New Roman"/>
                <w:b/>
                <w:sz w:val="18"/>
                <w:szCs w:val="18"/>
                <w:lang w:eastAsia="en-US"/>
              </w:rPr>
              <w:t>№</w:t>
            </w:r>
          </w:p>
          <w:p w:rsidR="001C06FD" w:rsidRDefault="001C06FD" w:rsidP="005F2522">
            <w:pPr>
              <w:jc w:val="center"/>
              <w:rPr>
                <w:rFonts w:ascii="Times New Roman" w:hAnsi="Times New Roman"/>
                <w:b/>
                <w:sz w:val="18"/>
                <w:szCs w:val="18"/>
                <w:lang w:eastAsia="en-US"/>
              </w:rPr>
            </w:pPr>
            <w:r>
              <w:rPr>
                <w:rFonts w:ascii="Times New Roman" w:hAnsi="Times New Roman"/>
                <w:b/>
                <w:sz w:val="18"/>
                <w:szCs w:val="18"/>
                <w:lang w:eastAsia="en-US"/>
              </w:rPr>
              <w:t>п/п</w:t>
            </w:r>
          </w:p>
        </w:tc>
        <w:tc>
          <w:tcPr>
            <w:tcW w:w="2939" w:type="dxa"/>
            <w:tcBorders>
              <w:top w:val="single" w:sz="4" w:space="0" w:color="auto"/>
              <w:left w:val="single" w:sz="4" w:space="0" w:color="auto"/>
              <w:bottom w:val="single" w:sz="4" w:space="0" w:color="auto"/>
              <w:right w:val="single" w:sz="4" w:space="0" w:color="auto"/>
            </w:tcBorders>
            <w:hideMark/>
          </w:tcPr>
          <w:p w:rsidR="001C06FD" w:rsidRDefault="001C06FD" w:rsidP="005F2522">
            <w:pPr>
              <w:jc w:val="center"/>
              <w:rPr>
                <w:rFonts w:ascii="Times New Roman" w:hAnsi="Times New Roman"/>
                <w:b/>
                <w:sz w:val="18"/>
                <w:szCs w:val="18"/>
                <w:lang w:eastAsia="en-US"/>
              </w:rPr>
            </w:pPr>
            <w:r>
              <w:rPr>
                <w:rFonts w:ascii="Times New Roman" w:hAnsi="Times New Roman"/>
                <w:b/>
                <w:sz w:val="18"/>
                <w:szCs w:val="18"/>
                <w:lang w:eastAsia="en-US"/>
              </w:rPr>
              <w:t>Наименование товара</w:t>
            </w:r>
          </w:p>
        </w:tc>
        <w:tc>
          <w:tcPr>
            <w:tcW w:w="5834" w:type="dxa"/>
            <w:tcBorders>
              <w:top w:val="single" w:sz="4" w:space="0" w:color="auto"/>
              <w:left w:val="single" w:sz="4" w:space="0" w:color="auto"/>
              <w:bottom w:val="single" w:sz="4" w:space="0" w:color="auto"/>
              <w:right w:val="single" w:sz="4" w:space="0" w:color="auto"/>
            </w:tcBorders>
            <w:hideMark/>
          </w:tcPr>
          <w:p w:rsidR="001C06FD" w:rsidRDefault="001C06FD" w:rsidP="005F2522">
            <w:pPr>
              <w:jc w:val="center"/>
              <w:rPr>
                <w:rFonts w:ascii="Times New Roman" w:hAnsi="Times New Roman"/>
                <w:b/>
                <w:sz w:val="18"/>
                <w:szCs w:val="18"/>
                <w:lang w:eastAsia="en-US"/>
              </w:rPr>
            </w:pPr>
            <w:r>
              <w:rPr>
                <w:rFonts w:ascii="Times New Roman" w:hAnsi="Times New Roman"/>
                <w:b/>
                <w:sz w:val="18"/>
                <w:szCs w:val="18"/>
                <w:lang w:eastAsia="en-US"/>
              </w:rPr>
              <w:t xml:space="preserve">Требования к потребительским свойствам  и </w:t>
            </w:r>
          </w:p>
          <w:p w:rsidR="001C06FD" w:rsidRDefault="001C06FD" w:rsidP="005F2522">
            <w:pPr>
              <w:jc w:val="center"/>
              <w:rPr>
                <w:rFonts w:ascii="Times New Roman" w:hAnsi="Times New Roman"/>
                <w:b/>
                <w:sz w:val="18"/>
                <w:szCs w:val="18"/>
                <w:lang w:eastAsia="en-US"/>
              </w:rPr>
            </w:pPr>
            <w:r>
              <w:rPr>
                <w:rFonts w:ascii="Times New Roman" w:hAnsi="Times New Roman"/>
                <w:b/>
                <w:sz w:val="18"/>
                <w:szCs w:val="18"/>
                <w:lang w:eastAsia="en-US"/>
              </w:rPr>
              <w:t>к техническим характеристикам товара</w:t>
            </w:r>
          </w:p>
        </w:tc>
      </w:tr>
      <w:tr w:rsidR="001C06FD" w:rsidRPr="000E174F" w:rsidTr="005F2522">
        <w:tblPrEx>
          <w:tblLook w:val="01E0"/>
        </w:tblPrEx>
        <w:trPr>
          <w:gridBefore w:val="1"/>
          <w:gridAfter w:val="1"/>
          <w:wBefore w:w="289" w:type="dxa"/>
          <w:wAfter w:w="476" w:type="dxa"/>
          <w:trHeight w:val="889"/>
        </w:trPr>
        <w:tc>
          <w:tcPr>
            <w:tcW w:w="572" w:type="dxa"/>
            <w:tcBorders>
              <w:top w:val="single" w:sz="4" w:space="0" w:color="auto"/>
              <w:left w:val="single" w:sz="4" w:space="0" w:color="auto"/>
              <w:bottom w:val="single" w:sz="4" w:space="0" w:color="auto"/>
              <w:right w:val="single" w:sz="4" w:space="0" w:color="auto"/>
            </w:tcBorders>
            <w:hideMark/>
          </w:tcPr>
          <w:p w:rsidR="001C06FD" w:rsidRDefault="001C06FD" w:rsidP="005F2522">
            <w:pPr>
              <w:jc w:val="center"/>
              <w:rPr>
                <w:rFonts w:ascii="Times New Roman" w:hAnsi="Times New Roman"/>
                <w:b/>
                <w:sz w:val="20"/>
                <w:szCs w:val="20"/>
                <w:lang w:eastAsia="en-US"/>
              </w:rPr>
            </w:pPr>
            <w:r>
              <w:rPr>
                <w:rFonts w:ascii="Times New Roman" w:hAnsi="Times New Roman"/>
                <w:b/>
                <w:sz w:val="20"/>
                <w:szCs w:val="20"/>
                <w:lang w:eastAsia="en-US"/>
              </w:rPr>
              <w:t>1</w:t>
            </w:r>
          </w:p>
        </w:tc>
        <w:tc>
          <w:tcPr>
            <w:tcW w:w="2939" w:type="dxa"/>
            <w:tcBorders>
              <w:top w:val="single" w:sz="4" w:space="0" w:color="auto"/>
              <w:left w:val="single" w:sz="4" w:space="0" w:color="auto"/>
              <w:bottom w:val="single" w:sz="4" w:space="0" w:color="auto"/>
              <w:right w:val="single" w:sz="4" w:space="0" w:color="auto"/>
            </w:tcBorders>
            <w:hideMark/>
          </w:tcPr>
          <w:p w:rsidR="001C06FD" w:rsidRDefault="001C06FD" w:rsidP="005F2522">
            <w:pPr>
              <w:tabs>
                <w:tab w:val="left" w:pos="2685"/>
              </w:tabs>
              <w:jc w:val="center"/>
              <w:rPr>
                <w:rFonts w:ascii="Times New Roman" w:hAnsi="Times New Roman"/>
                <w:sz w:val="20"/>
                <w:szCs w:val="20"/>
                <w:lang w:eastAsia="en-US"/>
              </w:rPr>
            </w:pPr>
            <w:r>
              <w:rPr>
                <w:rFonts w:ascii="Times New Roman" w:hAnsi="Times New Roman"/>
                <w:sz w:val="20"/>
                <w:szCs w:val="20"/>
              </w:rPr>
              <w:t>Бензин АИ – 92</w:t>
            </w:r>
          </w:p>
        </w:tc>
        <w:tc>
          <w:tcPr>
            <w:tcW w:w="5834" w:type="dxa"/>
            <w:tcBorders>
              <w:top w:val="single" w:sz="4" w:space="0" w:color="auto"/>
              <w:left w:val="single" w:sz="4" w:space="0" w:color="auto"/>
              <w:bottom w:val="single" w:sz="4" w:space="0" w:color="auto"/>
              <w:right w:val="single" w:sz="4" w:space="0" w:color="auto"/>
            </w:tcBorders>
            <w:hideMark/>
          </w:tcPr>
          <w:p w:rsidR="001C06FD" w:rsidRPr="00F62C2C" w:rsidRDefault="001C06FD" w:rsidP="001C06FD">
            <w:pPr>
              <w:numPr>
                <w:ilvl w:val="0"/>
                <w:numId w:val="9"/>
              </w:numPr>
              <w:spacing w:after="0" w:line="245" w:lineRule="atLeast"/>
              <w:rPr>
                <w:rFonts w:ascii="Times New Roman" w:eastAsia="Calibri" w:hAnsi="Times New Roman"/>
                <w:sz w:val="20"/>
                <w:szCs w:val="20"/>
                <w:lang w:eastAsia="en-US"/>
              </w:rPr>
            </w:pPr>
            <w:r>
              <w:rPr>
                <w:rFonts w:ascii="Times New Roman" w:hAnsi="Times New Roman"/>
                <w:sz w:val="18"/>
                <w:szCs w:val="18"/>
                <w:lang w:eastAsia="en-US"/>
              </w:rPr>
              <w:t>Качество Товара должно соответствовать ГОСТам на данный ассортимент Товаров и подтверждаться сертификатом качества, выданным заводом – изготовителем.</w:t>
            </w:r>
          </w:p>
          <w:p w:rsidR="001C06FD" w:rsidRPr="008D3BCE" w:rsidRDefault="001C06FD" w:rsidP="001C06FD">
            <w:pPr>
              <w:numPr>
                <w:ilvl w:val="0"/>
                <w:numId w:val="9"/>
              </w:numPr>
              <w:spacing w:after="0" w:line="245" w:lineRule="atLeast"/>
              <w:rPr>
                <w:rFonts w:ascii="Times New Roman" w:eastAsia="Calibri" w:hAnsi="Times New Roman"/>
                <w:sz w:val="20"/>
                <w:szCs w:val="20"/>
                <w:lang w:eastAsia="en-US"/>
              </w:rPr>
            </w:pPr>
            <w:r>
              <w:rPr>
                <w:rFonts w:ascii="Times New Roman" w:hAnsi="Times New Roman"/>
                <w:sz w:val="18"/>
                <w:szCs w:val="18"/>
                <w:lang w:eastAsia="en-US"/>
              </w:rPr>
              <w:t>Производитель – ОАО «Газпромнефть»</w:t>
            </w:r>
          </w:p>
        </w:tc>
      </w:tr>
    </w:tbl>
    <w:p w:rsidR="001C06FD" w:rsidRPr="003B718D" w:rsidRDefault="001C06FD" w:rsidP="001C06FD">
      <w:pPr>
        <w:numPr>
          <w:ilvl w:val="0"/>
          <w:numId w:val="8"/>
        </w:numPr>
        <w:spacing w:after="0" w:line="240" w:lineRule="auto"/>
        <w:contextualSpacing/>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Цена и порядок расчетов</w:t>
      </w:r>
    </w:p>
    <w:p w:rsidR="001C06FD" w:rsidRPr="003B718D" w:rsidRDefault="001C06FD" w:rsidP="001C06FD">
      <w:pPr>
        <w:numPr>
          <w:ilvl w:val="1"/>
          <w:numId w:val="8"/>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lang w:eastAsia="en-US"/>
        </w:rPr>
      </w:pPr>
      <w:r w:rsidRPr="003B718D">
        <w:rPr>
          <w:rFonts w:ascii="Times New Roman" w:hAnsi="Times New Roman"/>
          <w:sz w:val="24"/>
          <w:szCs w:val="24"/>
          <w:lang w:eastAsia="en-US"/>
        </w:rPr>
        <w:t xml:space="preserve">Общая сумма договора на момент его подписания составляет </w:t>
      </w:r>
      <w:r>
        <w:rPr>
          <w:rFonts w:ascii="Times New Roman" w:hAnsi="Times New Roman"/>
          <w:color w:val="000000"/>
          <w:sz w:val="24"/>
          <w:szCs w:val="24"/>
          <w:lang w:eastAsia="en-US"/>
        </w:rPr>
        <w:t>1298700</w:t>
      </w:r>
      <w:r w:rsidRPr="00E533D4">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один миллион двести девяносто восемь тысяч семьсот</w:t>
      </w:r>
      <w:r w:rsidRPr="00E533D4">
        <w:rPr>
          <w:rFonts w:ascii="Times New Roman" w:hAnsi="Times New Roman"/>
          <w:color w:val="000000"/>
          <w:sz w:val="24"/>
          <w:szCs w:val="24"/>
          <w:lang w:eastAsia="en-US"/>
        </w:rPr>
        <w:t>) руб.</w:t>
      </w:r>
      <w:r w:rsidRPr="00E533D4">
        <w:rPr>
          <w:rFonts w:ascii="Times New Roman" w:hAnsi="Times New Roman"/>
          <w:sz w:val="24"/>
          <w:szCs w:val="24"/>
          <w:lang w:eastAsia="en-US"/>
        </w:rPr>
        <w:t>,</w:t>
      </w:r>
      <w:r>
        <w:rPr>
          <w:rFonts w:ascii="Times New Roman" w:hAnsi="Times New Roman"/>
          <w:sz w:val="24"/>
          <w:szCs w:val="24"/>
          <w:lang w:eastAsia="en-US"/>
        </w:rPr>
        <w:t xml:space="preserve"> в том числе НДС, </w:t>
      </w:r>
      <w:r w:rsidRPr="003B718D">
        <w:rPr>
          <w:rFonts w:ascii="Times New Roman" w:hAnsi="Times New Roman"/>
          <w:sz w:val="24"/>
          <w:szCs w:val="24"/>
          <w:lang w:eastAsia="en-US"/>
        </w:rPr>
        <w:t>с учётом всех затрат</w:t>
      </w:r>
      <w:r>
        <w:rPr>
          <w:rFonts w:ascii="Times New Roman" w:hAnsi="Times New Roman"/>
          <w:sz w:val="24"/>
          <w:szCs w:val="24"/>
          <w:lang w:eastAsia="en-US"/>
        </w:rPr>
        <w:t>, издержек</w:t>
      </w:r>
      <w:r w:rsidRPr="003B718D">
        <w:rPr>
          <w:rFonts w:ascii="Times New Roman" w:hAnsi="Times New Roman"/>
          <w:sz w:val="24"/>
          <w:szCs w:val="24"/>
          <w:lang w:eastAsia="en-US"/>
        </w:rPr>
        <w:t>, а также иных расходов Поставщика, связанных с выполнением условий настоящего Договора.</w:t>
      </w:r>
      <w:r>
        <w:rPr>
          <w:rFonts w:ascii="Times New Roman" w:hAnsi="Times New Roman"/>
          <w:sz w:val="24"/>
          <w:szCs w:val="24"/>
          <w:lang w:eastAsia="en-US"/>
        </w:rPr>
        <w:t xml:space="preserve"> Цена за единицу Товара определяется на момент поставки партии Товара. </w:t>
      </w:r>
      <w:r w:rsidRPr="003B718D">
        <w:rPr>
          <w:rFonts w:ascii="Times New Roman" w:hAnsi="Times New Roman"/>
          <w:sz w:val="24"/>
          <w:szCs w:val="24"/>
          <w:lang w:eastAsia="en-US"/>
        </w:rPr>
        <w:t xml:space="preserve">Общая сумма договора </w:t>
      </w:r>
      <w:r>
        <w:rPr>
          <w:rFonts w:ascii="Times New Roman" w:hAnsi="Times New Roman"/>
          <w:sz w:val="24"/>
          <w:szCs w:val="24"/>
          <w:lang w:eastAsia="en-US"/>
        </w:rPr>
        <w:t xml:space="preserve">не </w:t>
      </w:r>
      <w:r w:rsidRPr="003B718D">
        <w:rPr>
          <w:rFonts w:ascii="Times New Roman" w:hAnsi="Times New Roman"/>
          <w:sz w:val="24"/>
          <w:szCs w:val="24"/>
          <w:lang w:eastAsia="en-US"/>
        </w:rPr>
        <w:t xml:space="preserve">является фиксированной и </w:t>
      </w:r>
      <w:r>
        <w:rPr>
          <w:rFonts w:ascii="Times New Roman" w:hAnsi="Times New Roman"/>
          <w:sz w:val="24"/>
          <w:szCs w:val="24"/>
          <w:lang w:eastAsia="en-US"/>
        </w:rPr>
        <w:t xml:space="preserve">может быть изменена, так же как и количество Товара в течение срока действия договора по соглашению Сторон </w:t>
      </w:r>
      <w:r w:rsidRPr="003B718D">
        <w:rPr>
          <w:rFonts w:ascii="Times New Roman" w:hAnsi="Times New Roman"/>
          <w:sz w:val="24"/>
          <w:szCs w:val="24"/>
          <w:lang w:eastAsia="en-US"/>
        </w:rPr>
        <w:t>за исключе</w:t>
      </w:r>
      <w:r>
        <w:rPr>
          <w:rFonts w:ascii="Times New Roman" w:hAnsi="Times New Roman"/>
          <w:sz w:val="24"/>
          <w:szCs w:val="24"/>
          <w:lang w:eastAsia="en-US"/>
        </w:rPr>
        <w:t>нием случая предусмотренного п.</w:t>
      </w:r>
      <w:r w:rsidRPr="003B718D">
        <w:rPr>
          <w:rFonts w:ascii="Times New Roman" w:hAnsi="Times New Roman"/>
          <w:sz w:val="24"/>
          <w:szCs w:val="24"/>
          <w:lang w:eastAsia="en-US"/>
        </w:rPr>
        <w:t>2.1.1. настоящего договора.</w:t>
      </w:r>
    </w:p>
    <w:p w:rsidR="001C06FD" w:rsidRPr="003B718D" w:rsidRDefault="001C06FD" w:rsidP="001C06FD">
      <w:pPr>
        <w:tabs>
          <w:tab w:val="left" w:pos="0"/>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3B718D">
        <w:rPr>
          <w:rFonts w:ascii="Times New Roman" w:hAnsi="Times New Roman"/>
          <w:sz w:val="24"/>
          <w:szCs w:val="24"/>
          <w:lang w:eastAsia="en-US"/>
        </w:rPr>
        <w:lastRenderedPageBreak/>
        <w:t xml:space="preserve">2.1.1. Цена настоящего договора может быть снижена по соглашению Сторон с изменением предусмотренных договором количества товара и иных условий исполнения договора. </w:t>
      </w:r>
    </w:p>
    <w:p w:rsidR="001C06FD" w:rsidRPr="00BD0947" w:rsidRDefault="001C06FD" w:rsidP="001C06FD">
      <w:pPr>
        <w:pStyle w:val="30"/>
        <w:tabs>
          <w:tab w:val="left" w:pos="567"/>
        </w:tabs>
        <w:jc w:val="both"/>
        <w:rPr>
          <w:rFonts w:ascii="Times New Roman" w:hAnsi="Times New Roman"/>
          <w:b/>
          <w:sz w:val="24"/>
          <w:szCs w:val="24"/>
        </w:rPr>
      </w:pPr>
      <w:r w:rsidRPr="00BD0947">
        <w:rPr>
          <w:rFonts w:ascii="Times New Roman" w:hAnsi="Times New Roman"/>
          <w:sz w:val="24"/>
          <w:szCs w:val="24"/>
          <w:lang w:eastAsia="en-US"/>
        </w:rPr>
        <w:t xml:space="preserve">         2.2. Оплата стоимости Товара производится Покупателем в форме безналичного перечисления денежных средств на расчет</w:t>
      </w:r>
      <w:r>
        <w:rPr>
          <w:rFonts w:ascii="Times New Roman" w:hAnsi="Times New Roman"/>
          <w:sz w:val="24"/>
          <w:szCs w:val="24"/>
          <w:lang w:eastAsia="en-US"/>
        </w:rPr>
        <w:t>ный счет Поставщика в течение ______ (не менее 7)</w:t>
      </w:r>
      <w:r w:rsidRPr="00BD0947">
        <w:rPr>
          <w:rFonts w:ascii="Times New Roman" w:hAnsi="Times New Roman"/>
          <w:sz w:val="24"/>
          <w:szCs w:val="24"/>
          <w:lang w:eastAsia="en-US"/>
        </w:rPr>
        <w:t xml:space="preserve"> банковских дней с момента поставки каждой отдельной партии Товара, на основании счета Поставщика и подписанного обеими Сторонами товаросопроводительных документов. По факту поставки Товара Поставщик предоставляет Покупателю товаросопроводительные документы -</w:t>
      </w:r>
      <w:r w:rsidRPr="00BD0947">
        <w:rPr>
          <w:rFonts w:ascii="Times New Roman" w:hAnsi="Times New Roman"/>
          <w:bCs/>
          <w:sz w:val="24"/>
          <w:szCs w:val="24"/>
          <w:lang w:eastAsia="en-US"/>
        </w:rPr>
        <w:t xml:space="preserve"> товарно-транспортные накладные, товарные накладные, счет-фактуры с указанием количества и стоимости полученного Товара, а также документацию, подтверждающую, соответствие Товара, установленным ГОСТам или ТУ, условиям гарантии завода изготовителя.</w:t>
      </w:r>
    </w:p>
    <w:p w:rsidR="001C06FD" w:rsidRPr="003B718D" w:rsidRDefault="001C06FD" w:rsidP="001C06FD">
      <w:pPr>
        <w:tabs>
          <w:tab w:val="left" w:pos="0"/>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3B718D">
        <w:rPr>
          <w:rFonts w:ascii="Times New Roman" w:hAnsi="Times New Roman"/>
          <w:sz w:val="24"/>
          <w:szCs w:val="24"/>
          <w:lang w:eastAsia="en-US"/>
        </w:rPr>
        <w:t xml:space="preserve">2.3. Товар отпускается по ценам указанным в п.2.1., настоящего Договора. </w:t>
      </w:r>
    </w:p>
    <w:p w:rsidR="001C06FD" w:rsidRPr="003B718D" w:rsidRDefault="001C06FD" w:rsidP="001C06FD">
      <w:pPr>
        <w:tabs>
          <w:tab w:val="left" w:pos="993"/>
          <w:tab w:val="center" w:pos="4749"/>
        </w:tabs>
        <w:spacing w:after="0" w:line="240" w:lineRule="auto"/>
        <w:ind w:firstLine="567"/>
        <w:contextualSpacing/>
        <w:jc w:val="both"/>
        <w:rPr>
          <w:rFonts w:ascii="Times New Roman" w:hAnsi="Times New Roman"/>
          <w:sz w:val="24"/>
          <w:szCs w:val="24"/>
        </w:rPr>
      </w:pPr>
    </w:p>
    <w:p w:rsidR="001C06FD" w:rsidRPr="003B718D" w:rsidRDefault="001C06FD" w:rsidP="001C06FD">
      <w:pPr>
        <w:numPr>
          <w:ilvl w:val="0"/>
          <w:numId w:val="8"/>
        </w:numPr>
        <w:tabs>
          <w:tab w:val="center" w:pos="1134"/>
          <w:tab w:val="right" w:pos="7230"/>
        </w:tabs>
        <w:spacing w:after="0" w:line="240" w:lineRule="auto"/>
        <w:jc w:val="center"/>
        <w:rPr>
          <w:rFonts w:ascii="Times New Roman" w:hAnsi="Times New Roman"/>
          <w:b/>
          <w:sz w:val="24"/>
          <w:szCs w:val="24"/>
        </w:rPr>
      </w:pPr>
      <w:r w:rsidRPr="003B718D">
        <w:rPr>
          <w:rFonts w:ascii="Times New Roman" w:hAnsi="Times New Roman"/>
          <w:b/>
          <w:sz w:val="24"/>
          <w:szCs w:val="24"/>
        </w:rPr>
        <w:t>Качество товара и другие условия</w:t>
      </w:r>
    </w:p>
    <w:p w:rsidR="001C06FD" w:rsidRPr="007D637B" w:rsidRDefault="001C06FD" w:rsidP="001C06FD">
      <w:pPr>
        <w:numPr>
          <w:ilvl w:val="1"/>
          <w:numId w:val="8"/>
        </w:numPr>
        <w:tabs>
          <w:tab w:val="left" w:pos="993"/>
        </w:tabs>
        <w:spacing w:after="0" w:line="240" w:lineRule="auto"/>
        <w:ind w:left="0" w:firstLine="567"/>
        <w:jc w:val="both"/>
        <w:rPr>
          <w:rFonts w:ascii="Times New Roman" w:hAnsi="Times New Roman"/>
          <w:sz w:val="24"/>
          <w:szCs w:val="24"/>
        </w:rPr>
      </w:pPr>
      <w:r w:rsidRPr="003B718D">
        <w:rPr>
          <w:rFonts w:ascii="Times New Roman" w:eastAsia="Calibri" w:hAnsi="Times New Roman"/>
          <w:sz w:val="24"/>
          <w:szCs w:val="24"/>
        </w:rPr>
        <w:t xml:space="preserve">Качество, технические характеристики, размеры и др. характеристики поставляемого товара должны соответствовать требованиям, установленным </w:t>
      </w:r>
      <w:hyperlink r:id="rId6" w:history="1">
        <w:r w:rsidRPr="003B718D">
          <w:rPr>
            <w:rFonts w:ascii="Times New Roman" w:eastAsia="Calibri" w:hAnsi="Times New Roman"/>
            <w:sz w:val="24"/>
            <w:szCs w:val="24"/>
          </w:rPr>
          <w:t>п. 1.2</w:t>
        </w:r>
      </w:hyperlink>
      <w:r>
        <w:rPr>
          <w:rFonts w:ascii="Times New Roman" w:eastAsia="Calibri" w:hAnsi="Times New Roman"/>
          <w:sz w:val="24"/>
          <w:szCs w:val="24"/>
        </w:rPr>
        <w:t>.</w:t>
      </w:r>
    </w:p>
    <w:p w:rsidR="001C06FD" w:rsidRPr="00D5483D" w:rsidRDefault="001C06FD" w:rsidP="001C06FD">
      <w:pPr>
        <w:pStyle w:val="ConsPlusCell"/>
        <w:numPr>
          <w:ilvl w:val="1"/>
          <w:numId w:val="8"/>
        </w:numPr>
        <w:tabs>
          <w:tab w:val="left" w:pos="993"/>
        </w:tabs>
        <w:ind w:left="0" w:firstLine="567"/>
        <w:jc w:val="both"/>
        <w:rPr>
          <w:rFonts w:ascii="Times New Roman" w:hAnsi="Times New Roman" w:cs="Times New Roman"/>
          <w:sz w:val="24"/>
          <w:szCs w:val="24"/>
        </w:rPr>
      </w:pPr>
      <w:r w:rsidRPr="00D5483D">
        <w:rPr>
          <w:rFonts w:ascii="Times New Roman" w:hAnsi="Times New Roman" w:cs="Times New Roman"/>
          <w:sz w:val="24"/>
          <w:szCs w:val="24"/>
        </w:rPr>
        <w:t>Если в течении срока годности или срока использования Товара будут обнаружены скрытые недостатки (дефекты, брак и др.) поставленного Товара, препятствующие его прямому использованию по прямому назначению, Поставщик за свой счёт, своими силами и средствами  устраняет выявленные недостатки (дефекты, брак и др.) Товара в срок согласова</w:t>
      </w:r>
      <w:r>
        <w:rPr>
          <w:rFonts w:ascii="Times New Roman" w:hAnsi="Times New Roman" w:cs="Times New Roman"/>
          <w:sz w:val="24"/>
          <w:szCs w:val="24"/>
        </w:rPr>
        <w:t>нный сторонами, а также Покупатель</w:t>
      </w:r>
      <w:r w:rsidRPr="00D5483D">
        <w:rPr>
          <w:rFonts w:ascii="Times New Roman" w:hAnsi="Times New Roman" w:cs="Times New Roman"/>
          <w:sz w:val="24"/>
          <w:szCs w:val="24"/>
        </w:rPr>
        <w:t xml:space="preserve"> имеет право расторгнуть Договор в одностороннем порядке и потребовать возмещения ущерба, убытков причинённых в следствии поставки Товара с недостатками (дефекты, брак и др.) на основании актов о выявленных недостатках (дефекты, брак и др.).</w:t>
      </w:r>
    </w:p>
    <w:p w:rsidR="001C06FD" w:rsidRPr="003B718D" w:rsidRDefault="001C06FD" w:rsidP="001C06FD">
      <w:pPr>
        <w:tabs>
          <w:tab w:val="left" w:pos="567"/>
          <w:tab w:val="left" w:pos="993"/>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3.3. </w:t>
      </w:r>
      <w:r w:rsidRPr="003B718D">
        <w:rPr>
          <w:rFonts w:ascii="Times New Roman" w:eastAsia="Calibri" w:hAnsi="Times New Roman"/>
          <w:sz w:val="24"/>
          <w:szCs w:val="24"/>
        </w:rPr>
        <w:t xml:space="preserve"> </w:t>
      </w:r>
      <w:r>
        <w:rPr>
          <w:rFonts w:ascii="Times New Roman" w:eastAsia="Calibri" w:hAnsi="Times New Roman"/>
          <w:sz w:val="24"/>
          <w:szCs w:val="24"/>
        </w:rPr>
        <w:t>Покупатель вправе потребовать от П</w:t>
      </w:r>
      <w:r w:rsidRPr="003B718D">
        <w:rPr>
          <w:rFonts w:ascii="Times New Roman" w:eastAsia="Calibri" w:hAnsi="Times New Roman"/>
          <w:sz w:val="24"/>
          <w:szCs w:val="24"/>
        </w:rPr>
        <w:t xml:space="preserve">оставщика произвести экспертизу качества и количества Товара на предмет его соответствия действующим </w:t>
      </w:r>
      <w:r>
        <w:rPr>
          <w:rFonts w:ascii="Times New Roman" w:eastAsia="Calibri" w:hAnsi="Times New Roman"/>
          <w:sz w:val="24"/>
          <w:szCs w:val="24"/>
        </w:rPr>
        <w:t>стандартам РФ, за счет средств П</w:t>
      </w:r>
      <w:r w:rsidRPr="003B718D">
        <w:rPr>
          <w:rFonts w:ascii="Times New Roman" w:eastAsia="Calibri" w:hAnsi="Times New Roman"/>
          <w:sz w:val="24"/>
          <w:szCs w:val="24"/>
        </w:rPr>
        <w:t>оставщика.</w:t>
      </w:r>
    </w:p>
    <w:p w:rsidR="001C06FD" w:rsidRPr="003B718D" w:rsidRDefault="001C06FD" w:rsidP="001C06FD">
      <w:pPr>
        <w:tabs>
          <w:tab w:val="left" w:pos="993"/>
          <w:tab w:val="center" w:pos="4677"/>
          <w:tab w:val="right" w:pos="9355"/>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4. Покупатель</w:t>
      </w:r>
      <w:r w:rsidRPr="003B718D">
        <w:rPr>
          <w:rFonts w:ascii="Times New Roman" w:hAnsi="Times New Roman"/>
          <w:sz w:val="24"/>
          <w:szCs w:val="24"/>
        </w:rPr>
        <w:t>, которому передан Товар ненадлежащего качества вправе по своему выбору потребовать от Поставщика, а Поставщик обязан исполнить требования о:</w:t>
      </w:r>
    </w:p>
    <w:p w:rsidR="001C06FD" w:rsidRPr="003B718D" w:rsidRDefault="001C06FD" w:rsidP="001C06FD">
      <w:pPr>
        <w:tabs>
          <w:tab w:val="left" w:pos="567"/>
          <w:tab w:val="left" w:pos="993"/>
          <w:tab w:val="center" w:pos="4677"/>
          <w:tab w:val="right" w:pos="9355"/>
        </w:tabs>
        <w:spacing w:after="0" w:line="240" w:lineRule="auto"/>
        <w:ind w:firstLine="567"/>
        <w:rPr>
          <w:rFonts w:ascii="Times New Roman" w:hAnsi="Times New Roman"/>
          <w:sz w:val="24"/>
          <w:szCs w:val="24"/>
        </w:rPr>
      </w:pPr>
      <w:r>
        <w:rPr>
          <w:rFonts w:ascii="Times New Roman" w:hAnsi="Times New Roman"/>
          <w:sz w:val="24"/>
          <w:szCs w:val="24"/>
        </w:rPr>
        <w:t>- возмещ</w:t>
      </w:r>
      <w:r w:rsidRPr="003B718D">
        <w:rPr>
          <w:rFonts w:ascii="Times New Roman" w:hAnsi="Times New Roman"/>
          <w:sz w:val="24"/>
          <w:szCs w:val="24"/>
        </w:rPr>
        <w:t>ении стоимости некачественного Товара;</w:t>
      </w:r>
    </w:p>
    <w:p w:rsidR="001C06FD" w:rsidRPr="003B718D" w:rsidRDefault="001C06FD" w:rsidP="001C06FD">
      <w:pPr>
        <w:tabs>
          <w:tab w:val="left" w:pos="567"/>
          <w:tab w:val="left" w:pos="709"/>
          <w:tab w:val="left" w:pos="993"/>
        </w:tabs>
        <w:spacing w:after="0" w:line="240" w:lineRule="auto"/>
        <w:ind w:firstLine="567"/>
        <w:jc w:val="both"/>
        <w:rPr>
          <w:rFonts w:ascii="Times New Roman" w:hAnsi="Times New Roman"/>
          <w:sz w:val="24"/>
          <w:szCs w:val="24"/>
        </w:rPr>
      </w:pPr>
      <w:r w:rsidRPr="003B718D">
        <w:rPr>
          <w:rFonts w:ascii="Times New Roman" w:hAnsi="Times New Roman"/>
          <w:sz w:val="24"/>
          <w:szCs w:val="24"/>
        </w:rPr>
        <w:t>-возмещени</w:t>
      </w:r>
      <w:r>
        <w:rPr>
          <w:rFonts w:ascii="Times New Roman" w:hAnsi="Times New Roman"/>
          <w:sz w:val="24"/>
          <w:szCs w:val="24"/>
        </w:rPr>
        <w:t>е ущерба, понесенного Покупателем</w:t>
      </w:r>
      <w:r w:rsidRPr="003B718D">
        <w:rPr>
          <w:rFonts w:ascii="Times New Roman" w:hAnsi="Times New Roman"/>
          <w:sz w:val="24"/>
          <w:szCs w:val="24"/>
        </w:rPr>
        <w:t xml:space="preserve"> в связи с использованием некачественного Товара.</w:t>
      </w:r>
    </w:p>
    <w:p w:rsidR="001C06FD" w:rsidRPr="003B718D" w:rsidRDefault="001C06FD" w:rsidP="001C06FD">
      <w:pPr>
        <w:tabs>
          <w:tab w:val="left" w:pos="993"/>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5</w:t>
      </w:r>
      <w:r w:rsidRPr="003B718D">
        <w:rPr>
          <w:rFonts w:ascii="Times New Roman" w:hAnsi="Times New Roman"/>
          <w:sz w:val="24"/>
          <w:szCs w:val="24"/>
        </w:rPr>
        <w:t>. Для п</w:t>
      </w:r>
      <w:r>
        <w:rPr>
          <w:rFonts w:ascii="Times New Roman" w:hAnsi="Times New Roman"/>
          <w:sz w:val="24"/>
          <w:szCs w:val="24"/>
        </w:rPr>
        <w:t>роверки качества Товара Покупатель</w:t>
      </w:r>
      <w:r w:rsidRPr="003B718D">
        <w:rPr>
          <w:rFonts w:ascii="Times New Roman" w:hAnsi="Times New Roman"/>
          <w:sz w:val="24"/>
          <w:szCs w:val="24"/>
        </w:rPr>
        <w:t xml:space="preserve"> вправе привлечь независимых экспертов. Независимо от результатов экспертизы Товара услуги эксперта относятся на счет Поставщика.</w:t>
      </w:r>
    </w:p>
    <w:p w:rsidR="001C06FD" w:rsidRDefault="001C06FD" w:rsidP="001C06FD">
      <w:pPr>
        <w:tabs>
          <w:tab w:val="left" w:pos="567"/>
          <w:tab w:val="left" w:pos="993"/>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6</w:t>
      </w:r>
      <w:r w:rsidRPr="003B718D">
        <w:rPr>
          <w:rFonts w:ascii="Times New Roman" w:hAnsi="Times New Roman"/>
          <w:sz w:val="24"/>
          <w:szCs w:val="24"/>
        </w:rPr>
        <w:t>. Подтверждение ненадлежащего качества Товара, а также основанием для возмещения ущерба могут служить: акт по форме ТОРГ-2, ТОРГ-3, фотографии, Акт экспертизы независимой экспертной организации. В случае подтверждения экспертной организацией факта поставки некачественной Товар</w:t>
      </w:r>
      <w:r>
        <w:rPr>
          <w:rFonts w:ascii="Times New Roman" w:hAnsi="Times New Roman"/>
          <w:sz w:val="24"/>
          <w:szCs w:val="24"/>
        </w:rPr>
        <w:t>а, Поставщик возмещает Покупателю</w:t>
      </w:r>
      <w:r w:rsidRPr="003B718D">
        <w:rPr>
          <w:rFonts w:ascii="Times New Roman" w:hAnsi="Times New Roman"/>
          <w:sz w:val="24"/>
          <w:szCs w:val="24"/>
        </w:rPr>
        <w:t xml:space="preserve"> причиненный ущерб и затраты по проведению независимой экспертизы.</w:t>
      </w:r>
    </w:p>
    <w:p w:rsidR="001C06FD" w:rsidRPr="003B718D" w:rsidRDefault="001C06FD" w:rsidP="001C06FD">
      <w:pPr>
        <w:tabs>
          <w:tab w:val="left" w:pos="567"/>
          <w:tab w:val="left" w:pos="993"/>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3.7. Гарантия на Товар предоставляется в течение срока, установленного заводом – изготовителем.</w:t>
      </w:r>
    </w:p>
    <w:p w:rsidR="001C06FD" w:rsidRPr="003B718D" w:rsidRDefault="001C06FD" w:rsidP="001C06FD">
      <w:pPr>
        <w:tabs>
          <w:tab w:val="center" w:pos="4677"/>
          <w:tab w:val="right" w:pos="9355"/>
        </w:tabs>
        <w:spacing w:after="0" w:line="240" w:lineRule="auto"/>
        <w:ind w:firstLine="567"/>
        <w:jc w:val="center"/>
        <w:rPr>
          <w:rFonts w:ascii="Times New Roman" w:hAnsi="Times New Roman"/>
          <w:b/>
          <w:sz w:val="24"/>
          <w:szCs w:val="24"/>
        </w:rPr>
      </w:pPr>
    </w:p>
    <w:p w:rsidR="001C06FD" w:rsidRPr="003B718D" w:rsidRDefault="001C06FD" w:rsidP="001C06FD">
      <w:pPr>
        <w:numPr>
          <w:ilvl w:val="0"/>
          <w:numId w:val="8"/>
        </w:numPr>
        <w:spacing w:after="0" w:line="240" w:lineRule="auto"/>
        <w:ind w:left="0" w:firstLine="567"/>
        <w:contextualSpacing/>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Порядок поставки товара</w:t>
      </w:r>
    </w:p>
    <w:p w:rsidR="001C06FD" w:rsidRPr="003B718D" w:rsidRDefault="001C06FD" w:rsidP="001C06FD">
      <w:pPr>
        <w:spacing w:after="0" w:line="240" w:lineRule="auto"/>
        <w:ind w:firstLine="567"/>
        <w:jc w:val="both"/>
        <w:rPr>
          <w:rFonts w:ascii="Times New Roman" w:hAnsi="Times New Roman"/>
          <w:sz w:val="24"/>
          <w:szCs w:val="24"/>
        </w:rPr>
      </w:pPr>
      <w:r>
        <w:rPr>
          <w:rFonts w:ascii="Times New Roman" w:hAnsi="Times New Roman"/>
          <w:sz w:val="24"/>
          <w:szCs w:val="24"/>
        </w:rPr>
        <w:t xml:space="preserve">4.1. Доставка </w:t>
      </w:r>
      <w:r w:rsidRPr="003B718D">
        <w:rPr>
          <w:rFonts w:ascii="Times New Roman" w:hAnsi="Times New Roman"/>
          <w:sz w:val="24"/>
          <w:szCs w:val="24"/>
        </w:rPr>
        <w:t xml:space="preserve">осуществляется силами, средствами и за счёт </w:t>
      </w:r>
      <w:r>
        <w:rPr>
          <w:rFonts w:ascii="Times New Roman" w:hAnsi="Times New Roman"/>
          <w:sz w:val="24"/>
          <w:szCs w:val="24"/>
        </w:rPr>
        <w:t>Покупателя</w:t>
      </w:r>
      <w:r w:rsidRPr="003B718D">
        <w:rPr>
          <w:rFonts w:ascii="Times New Roman" w:hAnsi="Times New Roman"/>
          <w:sz w:val="24"/>
          <w:szCs w:val="24"/>
        </w:rPr>
        <w:t>, в</w:t>
      </w:r>
      <w:r>
        <w:rPr>
          <w:rFonts w:ascii="Times New Roman" w:hAnsi="Times New Roman"/>
          <w:sz w:val="24"/>
          <w:szCs w:val="24"/>
        </w:rPr>
        <w:t xml:space="preserve"> сроки, указанные в п. 1.1. Договора, склад (хранилище) на котором находится Товар должен быть расположен в пределах 70 (семидесяти) километров от местонахождения Покупателя – с. Первомайское, Первомайского района, Алтайского края</w:t>
      </w:r>
    </w:p>
    <w:p w:rsidR="001C06FD" w:rsidRPr="003B718D" w:rsidRDefault="001C06FD" w:rsidP="001C06FD">
      <w:pPr>
        <w:spacing w:after="0" w:line="240" w:lineRule="auto"/>
        <w:ind w:firstLine="567"/>
        <w:jc w:val="both"/>
        <w:rPr>
          <w:rFonts w:ascii="Times New Roman" w:hAnsi="Times New Roman"/>
          <w:sz w:val="24"/>
          <w:szCs w:val="24"/>
        </w:rPr>
      </w:pPr>
      <w:r w:rsidRPr="003B718D">
        <w:rPr>
          <w:rFonts w:ascii="Times New Roman" w:hAnsi="Times New Roman"/>
          <w:sz w:val="24"/>
          <w:szCs w:val="24"/>
        </w:rPr>
        <w:t>4.</w:t>
      </w:r>
      <w:r>
        <w:rPr>
          <w:rFonts w:ascii="Times New Roman" w:hAnsi="Times New Roman"/>
          <w:sz w:val="24"/>
          <w:szCs w:val="24"/>
        </w:rPr>
        <w:t xml:space="preserve">2. </w:t>
      </w:r>
      <w:r w:rsidRPr="003B718D">
        <w:rPr>
          <w:rFonts w:ascii="Times New Roman" w:hAnsi="Times New Roman"/>
          <w:sz w:val="24"/>
          <w:szCs w:val="24"/>
        </w:rPr>
        <w:t>Датой поставки явл</w:t>
      </w:r>
      <w:r>
        <w:rPr>
          <w:rFonts w:ascii="Times New Roman" w:hAnsi="Times New Roman"/>
          <w:sz w:val="24"/>
          <w:szCs w:val="24"/>
        </w:rPr>
        <w:t>яется дата, указанная Покупателем</w:t>
      </w:r>
      <w:r w:rsidRPr="003B718D">
        <w:rPr>
          <w:rFonts w:ascii="Times New Roman" w:hAnsi="Times New Roman"/>
          <w:sz w:val="24"/>
          <w:szCs w:val="24"/>
        </w:rPr>
        <w:t xml:space="preserve"> в товарной накладной и/или в акте приемки-передачи, при фактической приемке товара.</w:t>
      </w:r>
    </w:p>
    <w:p w:rsidR="001C06FD" w:rsidRPr="003B718D" w:rsidRDefault="001C06FD" w:rsidP="001C06FD">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4.3. </w:t>
      </w:r>
      <w:r w:rsidRPr="003B718D">
        <w:rPr>
          <w:rFonts w:ascii="Times New Roman" w:hAnsi="Times New Roman"/>
          <w:sz w:val="24"/>
          <w:szCs w:val="24"/>
        </w:rPr>
        <w:t>Вместе с Това</w:t>
      </w:r>
      <w:r>
        <w:rPr>
          <w:rFonts w:ascii="Times New Roman" w:hAnsi="Times New Roman"/>
          <w:sz w:val="24"/>
          <w:szCs w:val="24"/>
        </w:rPr>
        <w:t>ром Поставщик передает Покупателю</w:t>
      </w:r>
      <w:r w:rsidRPr="003B718D">
        <w:rPr>
          <w:rFonts w:ascii="Times New Roman" w:hAnsi="Times New Roman"/>
          <w:sz w:val="24"/>
          <w:szCs w:val="24"/>
        </w:rPr>
        <w:t xml:space="preserve"> следующую документацию:</w:t>
      </w:r>
    </w:p>
    <w:p w:rsidR="001C06FD" w:rsidRPr="003B718D" w:rsidRDefault="001C06FD" w:rsidP="001C06FD">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 </w:t>
      </w:r>
      <w:r>
        <w:rPr>
          <w:rFonts w:ascii="Times New Roman" w:hAnsi="Times New Roman"/>
          <w:bCs/>
          <w:szCs w:val="24"/>
          <w:lang w:eastAsia="en-US"/>
        </w:rPr>
        <w:t>документацию, подтверждающую, соответствие Товара, установленным ГОСТам или ТУ, условиям гарантии завода изготовителя</w:t>
      </w:r>
      <w:r w:rsidRPr="003B718D">
        <w:rPr>
          <w:rFonts w:ascii="Times New Roman" w:hAnsi="Times New Roman"/>
          <w:sz w:val="24"/>
          <w:szCs w:val="24"/>
        </w:rPr>
        <w:t>;</w:t>
      </w:r>
    </w:p>
    <w:p w:rsidR="001C06FD" w:rsidRPr="003B718D" w:rsidRDefault="001C06FD" w:rsidP="001C06FD">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удостоверение, паспорт качества при его наличии;</w:t>
      </w:r>
    </w:p>
    <w:p w:rsidR="001C06FD" w:rsidRPr="003B718D" w:rsidRDefault="001C06FD" w:rsidP="001C06FD">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товарно-транспортную накладную, товарную накладную в 2-х экземплярах и/или акт приемки-передачи в двух экземплярах;</w:t>
      </w:r>
    </w:p>
    <w:p w:rsidR="001C06FD" w:rsidRPr="003B718D" w:rsidRDefault="001C06FD" w:rsidP="001C06FD">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4.4</w:t>
      </w:r>
      <w:r w:rsidRPr="003B718D">
        <w:rPr>
          <w:rFonts w:ascii="Times New Roman" w:hAnsi="Times New Roman"/>
          <w:sz w:val="24"/>
          <w:szCs w:val="24"/>
        </w:rPr>
        <w:t xml:space="preserve">. Приемка поставляемого Товара осуществляется в ходе передачи Товара </w:t>
      </w:r>
      <w:r>
        <w:rPr>
          <w:rFonts w:ascii="Times New Roman" w:hAnsi="Times New Roman"/>
          <w:sz w:val="24"/>
          <w:szCs w:val="24"/>
        </w:rPr>
        <w:t>Покупателю</w:t>
      </w:r>
      <w:r w:rsidRPr="003B718D">
        <w:rPr>
          <w:rFonts w:ascii="Times New Roman" w:hAnsi="Times New Roman"/>
          <w:sz w:val="24"/>
          <w:szCs w:val="24"/>
        </w:rPr>
        <w:t xml:space="preserve"> и включает в себя следующие этапы:</w:t>
      </w:r>
    </w:p>
    <w:p w:rsidR="001C06FD" w:rsidRPr="003B718D" w:rsidRDefault="001C06FD" w:rsidP="001C06FD">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а) проверка количества поставляемого Товара на соответствие с пунктом 1.2. Договора;</w:t>
      </w:r>
    </w:p>
    <w:p w:rsidR="001C06FD" w:rsidRPr="003B718D" w:rsidRDefault="001C06FD" w:rsidP="001C06FD">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б) проверка полноты и правильности оформления комплекта товарно-транспортных документов;</w:t>
      </w:r>
    </w:p>
    <w:p w:rsidR="001C06FD" w:rsidRPr="003B718D" w:rsidRDefault="001C06FD" w:rsidP="001C06FD">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в) контроль наличия/отсутствия внешних повреждений (товарный вид);</w:t>
      </w:r>
    </w:p>
    <w:p w:rsidR="001C06FD" w:rsidRPr="003B718D" w:rsidRDefault="001C06FD" w:rsidP="001C06FD">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г) проверка наличия необходимых документов, подтверждающих соответствие Товара требованиям действующего законодательства и иной документации;</w:t>
      </w:r>
    </w:p>
    <w:p w:rsidR="001C06FD" w:rsidRPr="003B718D" w:rsidRDefault="001C06FD" w:rsidP="001C06FD">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д) проверка наличия иной документации в соответствии с условиями Договора.</w:t>
      </w:r>
    </w:p>
    <w:p w:rsidR="001C06FD" w:rsidRPr="003B718D" w:rsidRDefault="001C06FD" w:rsidP="001C06FD">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4.5</w:t>
      </w:r>
      <w:r w:rsidRPr="003B718D">
        <w:rPr>
          <w:rFonts w:ascii="Times New Roman" w:hAnsi="Times New Roman"/>
          <w:sz w:val="24"/>
          <w:szCs w:val="24"/>
        </w:rPr>
        <w:t>. По ф</w:t>
      </w:r>
      <w:r>
        <w:rPr>
          <w:rFonts w:ascii="Times New Roman" w:hAnsi="Times New Roman"/>
          <w:sz w:val="24"/>
          <w:szCs w:val="24"/>
        </w:rPr>
        <w:t>акту приемки Товара Покупатель</w:t>
      </w:r>
      <w:r w:rsidRPr="003B718D">
        <w:rPr>
          <w:rFonts w:ascii="Times New Roman" w:hAnsi="Times New Roman"/>
          <w:sz w:val="24"/>
          <w:szCs w:val="24"/>
        </w:rPr>
        <w:t xml:space="preserve"> подписывает товарные накладные и/или акт приемки-передачи и заверяет их печатью</w:t>
      </w:r>
      <w:r>
        <w:rPr>
          <w:rFonts w:ascii="Times New Roman" w:hAnsi="Times New Roman"/>
          <w:sz w:val="24"/>
          <w:szCs w:val="24"/>
        </w:rPr>
        <w:t>. На товарной накладной Покупатель</w:t>
      </w:r>
      <w:r w:rsidRPr="003B718D">
        <w:rPr>
          <w:rFonts w:ascii="Times New Roman" w:hAnsi="Times New Roman"/>
          <w:sz w:val="24"/>
          <w:szCs w:val="24"/>
        </w:rPr>
        <w:t xml:space="preserve"> делает отметку о получении.</w:t>
      </w:r>
    </w:p>
    <w:p w:rsidR="001C06FD" w:rsidRPr="003B718D" w:rsidRDefault="001C06FD" w:rsidP="001C06FD">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4.5</w:t>
      </w:r>
      <w:r w:rsidRPr="003B718D">
        <w:rPr>
          <w:rFonts w:ascii="Times New Roman" w:hAnsi="Times New Roman"/>
          <w:sz w:val="24"/>
          <w:szCs w:val="24"/>
        </w:rPr>
        <w:t xml:space="preserve">.1. Приемка товара по количеству и качеству производится в порядке, установленном действующим законодательством РФ. </w:t>
      </w:r>
    </w:p>
    <w:p w:rsidR="001C06FD" w:rsidRPr="003B718D" w:rsidRDefault="001C06FD" w:rsidP="001C06FD">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4.5</w:t>
      </w:r>
      <w:r w:rsidRPr="003B718D">
        <w:rPr>
          <w:rFonts w:ascii="Times New Roman" w:hAnsi="Times New Roman"/>
          <w:sz w:val="24"/>
          <w:szCs w:val="24"/>
        </w:rPr>
        <w:t>.2. Приемка Товара по количеству и ка</w:t>
      </w:r>
      <w:r>
        <w:rPr>
          <w:rFonts w:ascii="Times New Roman" w:hAnsi="Times New Roman"/>
          <w:sz w:val="24"/>
          <w:szCs w:val="24"/>
        </w:rPr>
        <w:t>честву осуществляется Покупателем</w:t>
      </w:r>
      <w:r w:rsidRPr="003B718D">
        <w:rPr>
          <w:rFonts w:ascii="Times New Roman" w:hAnsi="Times New Roman"/>
          <w:sz w:val="24"/>
          <w:szCs w:val="24"/>
        </w:rPr>
        <w:t xml:space="preserve"> в одностороннем порядке без вызова представителя Поставщика. </w:t>
      </w:r>
    </w:p>
    <w:p w:rsidR="001C06FD" w:rsidRDefault="001C06FD" w:rsidP="001C06FD">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4.5</w:t>
      </w:r>
      <w:r w:rsidRPr="003B718D">
        <w:rPr>
          <w:rFonts w:ascii="Times New Roman" w:hAnsi="Times New Roman"/>
          <w:sz w:val="24"/>
          <w:szCs w:val="24"/>
        </w:rPr>
        <w:t xml:space="preserve">.3.Если при приемке будет обнаружено несоответствие Товара </w:t>
      </w:r>
      <w:r>
        <w:rPr>
          <w:rFonts w:ascii="Times New Roman" w:hAnsi="Times New Roman"/>
          <w:sz w:val="24"/>
          <w:szCs w:val="24"/>
        </w:rPr>
        <w:t>условиям Договора, Покупатель</w:t>
      </w:r>
      <w:r w:rsidRPr="003B718D">
        <w:rPr>
          <w:rFonts w:ascii="Times New Roman" w:hAnsi="Times New Roman"/>
          <w:sz w:val="24"/>
          <w:szCs w:val="24"/>
        </w:rPr>
        <w:t xml:space="preserve"> составляет акт по форме ТОРГ-2, ТОРГ-3  и в течение 14 (четырнадцати) дней направляет данный акт и претензию Поставщику по факсу или электронной почте и заказным письмом с уведомлением о вручении.</w:t>
      </w:r>
    </w:p>
    <w:p w:rsidR="001C06FD" w:rsidRPr="003B718D" w:rsidRDefault="001C06FD" w:rsidP="001C06FD">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4.6. Срок выполнения поставок октябрь 2014 г. – декабрь 2014 г., при этом общий объем поставок Товара может быть изменен в любую сторону, в зависимости от потребностей Покупателя, в соответствии с дополнительным соглашением. Ориентировочная потребность Покупателя в Товаре – 5 куб. м. каждые 7 дней (данный критерий может быть изменен в любую сторону, в зависимости от потребностей Покупателя.</w:t>
      </w:r>
    </w:p>
    <w:p w:rsidR="001C06FD" w:rsidRPr="003B718D" w:rsidRDefault="001C06FD" w:rsidP="001C06FD">
      <w:pPr>
        <w:spacing w:after="0" w:line="240" w:lineRule="auto"/>
        <w:ind w:firstLine="567"/>
        <w:jc w:val="both"/>
        <w:rPr>
          <w:rFonts w:ascii="Times New Roman" w:hAnsi="Times New Roman"/>
          <w:b/>
          <w:sz w:val="24"/>
          <w:szCs w:val="24"/>
        </w:rPr>
      </w:pPr>
    </w:p>
    <w:p w:rsidR="001C06FD" w:rsidRPr="003B718D" w:rsidRDefault="001C06FD" w:rsidP="001C06FD">
      <w:pPr>
        <w:numPr>
          <w:ilvl w:val="0"/>
          <w:numId w:val="6"/>
        </w:numPr>
        <w:spacing w:after="0" w:line="240" w:lineRule="auto"/>
        <w:ind w:left="0" w:firstLine="567"/>
        <w:jc w:val="center"/>
        <w:rPr>
          <w:rFonts w:ascii="Times New Roman" w:hAnsi="Times New Roman"/>
          <w:b/>
          <w:sz w:val="24"/>
          <w:szCs w:val="24"/>
        </w:rPr>
      </w:pPr>
      <w:r w:rsidRPr="003B718D">
        <w:rPr>
          <w:rFonts w:ascii="Times New Roman" w:hAnsi="Times New Roman"/>
          <w:b/>
          <w:sz w:val="24"/>
          <w:szCs w:val="24"/>
        </w:rPr>
        <w:t>Ответственность сторон</w:t>
      </w:r>
    </w:p>
    <w:p w:rsidR="001C06FD" w:rsidRPr="00192737" w:rsidRDefault="001C06FD" w:rsidP="001C06FD">
      <w:pPr>
        <w:widowControl w:val="0"/>
        <w:numPr>
          <w:ilvl w:val="1"/>
          <w:numId w:val="6"/>
        </w:numPr>
        <w:tabs>
          <w:tab w:val="left" w:pos="-4340"/>
          <w:tab w:val="num" w:pos="284"/>
          <w:tab w:val="num" w:pos="1000"/>
        </w:tabs>
        <w:snapToGrid w:val="0"/>
        <w:spacing w:after="0" w:line="240" w:lineRule="auto"/>
        <w:ind w:left="0" w:firstLine="567"/>
        <w:jc w:val="both"/>
        <w:rPr>
          <w:rFonts w:ascii="Times New Roman" w:hAnsi="Times New Roman"/>
          <w:sz w:val="24"/>
          <w:szCs w:val="24"/>
        </w:rPr>
      </w:pPr>
      <w:r w:rsidRPr="00192737">
        <w:rPr>
          <w:rFonts w:ascii="Times New Roman" w:hAnsi="Times New Roman"/>
          <w:sz w:val="24"/>
          <w:szCs w:val="24"/>
        </w:rPr>
        <w:t>В случае просрочки исполнения Поставщиком обязательства, предусм</w:t>
      </w:r>
      <w:r>
        <w:rPr>
          <w:rFonts w:ascii="Times New Roman" w:hAnsi="Times New Roman"/>
          <w:sz w:val="24"/>
          <w:szCs w:val="24"/>
        </w:rPr>
        <w:t>отренного Договором, Покупатель</w:t>
      </w:r>
      <w:r w:rsidRPr="00192737">
        <w:rPr>
          <w:rFonts w:ascii="Times New Roman" w:hAnsi="Times New Roman"/>
          <w:sz w:val="24"/>
          <w:szCs w:val="24"/>
        </w:rPr>
        <w:t xml:space="preserve">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1C06FD" w:rsidRPr="003B718D" w:rsidRDefault="001C06FD" w:rsidP="001C06FD">
      <w:pPr>
        <w:numPr>
          <w:ilvl w:val="1"/>
          <w:numId w:val="6"/>
        </w:numPr>
        <w:tabs>
          <w:tab w:val="num" w:pos="0"/>
          <w:tab w:val="left" w:pos="993"/>
        </w:tabs>
        <w:spacing w:after="0" w:line="240" w:lineRule="auto"/>
        <w:ind w:left="0" w:firstLine="567"/>
        <w:jc w:val="both"/>
        <w:rPr>
          <w:rFonts w:ascii="Times New Roman" w:hAnsi="Times New Roman"/>
          <w:sz w:val="24"/>
          <w:szCs w:val="24"/>
        </w:rPr>
      </w:pPr>
      <w:r w:rsidRPr="003B718D">
        <w:rPr>
          <w:rFonts w:ascii="Times New Roman" w:hAnsi="Times New Roman"/>
          <w:sz w:val="24"/>
          <w:szCs w:val="24"/>
        </w:rPr>
        <w:t>В иных случаях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1C06FD" w:rsidRPr="003B718D" w:rsidRDefault="001C06FD" w:rsidP="001C06FD">
      <w:pPr>
        <w:tabs>
          <w:tab w:val="center" w:pos="4677"/>
          <w:tab w:val="right" w:pos="9355"/>
        </w:tabs>
        <w:spacing w:after="0" w:line="240" w:lineRule="auto"/>
        <w:ind w:firstLine="567"/>
        <w:rPr>
          <w:rFonts w:ascii="Times New Roman" w:hAnsi="Times New Roman"/>
          <w:b/>
          <w:sz w:val="24"/>
          <w:szCs w:val="24"/>
        </w:rPr>
      </w:pPr>
      <w:r w:rsidRPr="003B718D">
        <w:rPr>
          <w:rFonts w:ascii="Times New Roman" w:hAnsi="Times New Roman"/>
          <w:b/>
          <w:sz w:val="24"/>
          <w:szCs w:val="24"/>
        </w:rPr>
        <w:t xml:space="preserve">     </w:t>
      </w:r>
    </w:p>
    <w:p w:rsidR="001C06FD" w:rsidRPr="003B718D" w:rsidRDefault="001C06FD" w:rsidP="001C06FD">
      <w:pPr>
        <w:tabs>
          <w:tab w:val="left" w:pos="6140"/>
        </w:tabs>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6. Форс-мажор</w:t>
      </w:r>
    </w:p>
    <w:p w:rsidR="001C06FD" w:rsidRPr="003B718D" w:rsidRDefault="001C06FD" w:rsidP="001C06FD">
      <w:pPr>
        <w:spacing w:after="0" w:line="240" w:lineRule="auto"/>
        <w:ind w:firstLine="567"/>
        <w:jc w:val="both"/>
        <w:rPr>
          <w:rFonts w:ascii="Times New Roman" w:hAnsi="Times New Roman"/>
          <w:b/>
          <w:sz w:val="24"/>
          <w:szCs w:val="24"/>
        </w:rPr>
      </w:pPr>
      <w:r w:rsidRPr="003B718D">
        <w:rPr>
          <w:rFonts w:ascii="Times New Roman" w:hAnsi="Times New Roman"/>
          <w:sz w:val="24"/>
          <w:szCs w:val="24"/>
        </w:rPr>
        <w:t xml:space="preserve">6.1. 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таких как наводнение, пожар, </w:t>
      </w:r>
      <w:r w:rsidRPr="003B718D">
        <w:rPr>
          <w:rFonts w:ascii="Times New Roman" w:hAnsi="Times New Roman"/>
          <w:sz w:val="24"/>
          <w:szCs w:val="24"/>
        </w:rPr>
        <w:lastRenderedPageBreak/>
        <w:t>землетрясение и другие стихийные бедствия, военные действия, действия органов государственной власти и управления и другие обстоятельства, не зависящие от воли сторон.</w:t>
      </w:r>
    </w:p>
    <w:p w:rsidR="001C06FD" w:rsidRPr="003B718D" w:rsidRDefault="001C06FD" w:rsidP="001C06FD">
      <w:pPr>
        <w:spacing w:after="0" w:line="240" w:lineRule="auto"/>
        <w:ind w:firstLine="567"/>
        <w:jc w:val="both"/>
        <w:rPr>
          <w:rFonts w:ascii="Times New Roman" w:hAnsi="Times New Roman"/>
          <w:sz w:val="24"/>
          <w:szCs w:val="24"/>
        </w:rPr>
      </w:pPr>
      <w:r w:rsidRPr="003B718D">
        <w:rPr>
          <w:rFonts w:ascii="Times New Roman" w:hAnsi="Times New Roman"/>
          <w:sz w:val="24"/>
          <w:szCs w:val="24"/>
        </w:rPr>
        <w:t>6.2. Если любое из перечисленных в п. 6.1. обстоятельств непосредственно повлияло на исполнение обязательств сторон, то этот срок соразмерно отодвигается на время действия данного обстоятельства.</w:t>
      </w:r>
    </w:p>
    <w:p w:rsidR="001C06FD" w:rsidRPr="003B718D" w:rsidRDefault="001C06FD" w:rsidP="001C06FD">
      <w:pPr>
        <w:spacing w:after="0" w:line="240" w:lineRule="auto"/>
        <w:ind w:firstLine="567"/>
        <w:jc w:val="both"/>
        <w:rPr>
          <w:rFonts w:ascii="Times New Roman" w:hAnsi="Times New Roman"/>
          <w:sz w:val="24"/>
          <w:szCs w:val="24"/>
        </w:rPr>
      </w:pPr>
      <w:r w:rsidRPr="003B718D">
        <w:rPr>
          <w:rFonts w:ascii="Times New Roman" w:hAnsi="Times New Roman"/>
          <w:sz w:val="24"/>
          <w:szCs w:val="24"/>
        </w:rPr>
        <w:t>6.3. Стороны обязаны не позднее пяти дней в письменной форме уведомить другую сторону о наступлении форс-мажорных обстоятельств.</w:t>
      </w:r>
    </w:p>
    <w:p w:rsidR="001C06FD" w:rsidRDefault="001C06FD" w:rsidP="001C06FD">
      <w:pPr>
        <w:spacing w:after="0" w:line="240" w:lineRule="auto"/>
        <w:ind w:firstLine="567"/>
        <w:jc w:val="center"/>
        <w:rPr>
          <w:rFonts w:ascii="Times New Roman" w:eastAsia="Calibri" w:hAnsi="Times New Roman"/>
          <w:b/>
          <w:sz w:val="24"/>
          <w:szCs w:val="24"/>
          <w:lang w:eastAsia="en-US"/>
        </w:rPr>
      </w:pPr>
    </w:p>
    <w:p w:rsidR="001C06FD" w:rsidRPr="003B718D" w:rsidRDefault="001C06FD" w:rsidP="001C06FD">
      <w:pPr>
        <w:spacing w:after="0" w:line="240" w:lineRule="auto"/>
        <w:ind w:firstLine="567"/>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Порядок разрешения споров</w:t>
      </w:r>
    </w:p>
    <w:p w:rsidR="001C06FD" w:rsidRPr="003B718D" w:rsidRDefault="001C06FD" w:rsidP="001C06FD">
      <w:pPr>
        <w:numPr>
          <w:ilvl w:val="1"/>
          <w:numId w:val="7"/>
        </w:numPr>
        <w:tabs>
          <w:tab w:val="left" w:pos="993"/>
        </w:tabs>
        <w:spacing w:after="0" w:line="240" w:lineRule="auto"/>
        <w:ind w:left="0" w:firstLine="567"/>
        <w:jc w:val="both"/>
        <w:rPr>
          <w:rFonts w:ascii="Times New Roman" w:hAnsi="Times New Roman"/>
          <w:sz w:val="24"/>
          <w:szCs w:val="24"/>
        </w:rPr>
      </w:pPr>
      <w:r w:rsidRPr="003B718D">
        <w:rPr>
          <w:rFonts w:ascii="Times New Roman" w:hAnsi="Times New Roman"/>
          <w:sz w:val="24"/>
          <w:szCs w:val="24"/>
        </w:rPr>
        <w:t>При возникновении споров стороны принимают меры к урегулированию их путём переговоров.</w:t>
      </w:r>
    </w:p>
    <w:p w:rsidR="001C06FD" w:rsidRPr="003B718D" w:rsidRDefault="001C06FD" w:rsidP="001C06FD">
      <w:pPr>
        <w:numPr>
          <w:ilvl w:val="1"/>
          <w:numId w:val="7"/>
        </w:numPr>
        <w:tabs>
          <w:tab w:val="left" w:pos="993"/>
        </w:tabs>
        <w:spacing w:after="0" w:line="240" w:lineRule="auto"/>
        <w:ind w:left="0" w:firstLine="567"/>
        <w:contextualSpacing/>
        <w:jc w:val="both"/>
        <w:rPr>
          <w:rFonts w:ascii="Times New Roman" w:eastAsia="Calibri" w:hAnsi="Times New Roman"/>
          <w:b/>
          <w:sz w:val="24"/>
          <w:szCs w:val="24"/>
          <w:lang w:eastAsia="en-US"/>
        </w:rPr>
      </w:pPr>
      <w:r w:rsidRPr="003B718D">
        <w:rPr>
          <w:rFonts w:ascii="Times New Roman" w:eastAsia="Calibri" w:hAnsi="Times New Roman"/>
          <w:sz w:val="24"/>
          <w:szCs w:val="24"/>
          <w:lang w:eastAsia="en-US"/>
        </w:rPr>
        <w:t>При невозможности урегулирования споров путём переговоров, споры разрешаются в Арбитражном суде Алтайского края.</w:t>
      </w:r>
    </w:p>
    <w:p w:rsidR="001C06FD" w:rsidRPr="003B718D" w:rsidRDefault="001C06FD" w:rsidP="001C06FD">
      <w:pPr>
        <w:tabs>
          <w:tab w:val="left" w:pos="993"/>
        </w:tabs>
        <w:spacing w:line="240" w:lineRule="auto"/>
        <w:ind w:firstLine="567"/>
        <w:contextualSpacing/>
        <w:rPr>
          <w:rFonts w:ascii="Times New Roman" w:eastAsia="Calibri" w:hAnsi="Times New Roman"/>
          <w:sz w:val="24"/>
          <w:szCs w:val="24"/>
          <w:lang w:eastAsia="en-US"/>
        </w:rPr>
      </w:pPr>
    </w:p>
    <w:p w:rsidR="001C06FD" w:rsidRPr="003B718D" w:rsidRDefault="001C06FD" w:rsidP="001C06FD">
      <w:pPr>
        <w:spacing w:after="0" w:line="240" w:lineRule="auto"/>
        <w:ind w:firstLine="567"/>
        <w:contextualSpacing/>
        <w:jc w:val="both"/>
        <w:rPr>
          <w:rFonts w:ascii="Times New Roman" w:eastAsia="Calibri" w:hAnsi="Times New Roman"/>
          <w:b/>
          <w:sz w:val="24"/>
          <w:szCs w:val="24"/>
          <w:lang w:eastAsia="en-US"/>
        </w:rPr>
      </w:pPr>
    </w:p>
    <w:p w:rsidR="001C06FD" w:rsidRPr="003B718D" w:rsidRDefault="001C06FD" w:rsidP="001C06FD">
      <w:pPr>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8. Срок действия договора</w:t>
      </w:r>
    </w:p>
    <w:p w:rsidR="001C06FD" w:rsidRPr="003B718D" w:rsidRDefault="001C06FD" w:rsidP="001C06FD">
      <w:pPr>
        <w:tabs>
          <w:tab w:val="left" w:pos="523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8.1. Настоящий договор вступает в силу с момента его подписания обеими сторонами и действует до </w:t>
      </w:r>
      <w:r>
        <w:rPr>
          <w:rFonts w:ascii="Times New Roman" w:hAnsi="Times New Roman"/>
          <w:sz w:val="24"/>
          <w:szCs w:val="24"/>
        </w:rPr>
        <w:t>полного исполнения Сторонами своих обязательств по договору.</w:t>
      </w:r>
      <w:r w:rsidRPr="003B718D">
        <w:rPr>
          <w:rFonts w:ascii="Times New Roman" w:hAnsi="Times New Roman"/>
          <w:sz w:val="24"/>
          <w:szCs w:val="24"/>
        </w:rPr>
        <w:t xml:space="preserve">   </w:t>
      </w:r>
    </w:p>
    <w:p w:rsidR="001C06FD" w:rsidRPr="003B718D" w:rsidRDefault="001C06FD" w:rsidP="001C06FD">
      <w:pPr>
        <w:tabs>
          <w:tab w:val="left" w:pos="5230"/>
        </w:tabs>
        <w:spacing w:after="0" w:line="240" w:lineRule="auto"/>
        <w:ind w:firstLine="567"/>
        <w:jc w:val="both"/>
        <w:rPr>
          <w:rFonts w:ascii="Times New Roman" w:hAnsi="Times New Roman"/>
          <w:sz w:val="24"/>
          <w:szCs w:val="24"/>
        </w:rPr>
      </w:pPr>
    </w:p>
    <w:p w:rsidR="001C06FD" w:rsidRPr="003B718D" w:rsidRDefault="001C06FD" w:rsidP="001C06FD">
      <w:pPr>
        <w:tabs>
          <w:tab w:val="left" w:pos="5230"/>
        </w:tabs>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9. Прочие положения</w:t>
      </w:r>
    </w:p>
    <w:p w:rsidR="001C06FD" w:rsidRPr="003B718D" w:rsidRDefault="001C06FD" w:rsidP="001C06FD">
      <w:pPr>
        <w:spacing w:after="0" w:line="240" w:lineRule="auto"/>
        <w:ind w:firstLine="567"/>
        <w:jc w:val="both"/>
        <w:rPr>
          <w:rFonts w:ascii="Times New Roman" w:hAnsi="Times New Roman"/>
          <w:sz w:val="24"/>
          <w:szCs w:val="24"/>
        </w:rPr>
      </w:pPr>
      <w:r w:rsidRPr="003B718D">
        <w:rPr>
          <w:rFonts w:ascii="Times New Roman" w:hAnsi="Times New Roman"/>
          <w:b/>
          <w:sz w:val="24"/>
          <w:szCs w:val="24"/>
        </w:rPr>
        <w:t xml:space="preserve"> </w:t>
      </w:r>
      <w:r w:rsidRPr="003B718D">
        <w:rPr>
          <w:rFonts w:ascii="Times New Roman" w:hAnsi="Times New Roman"/>
          <w:sz w:val="24"/>
          <w:szCs w:val="24"/>
        </w:rPr>
        <w:t>9.1. 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1C06FD" w:rsidRPr="003B718D" w:rsidRDefault="001C06FD" w:rsidP="001C06FD">
      <w:pPr>
        <w:widowControl w:val="0"/>
        <w:spacing w:after="0" w:line="240" w:lineRule="auto"/>
        <w:ind w:firstLine="567"/>
        <w:jc w:val="both"/>
        <w:rPr>
          <w:rFonts w:ascii="Times New Roman" w:hAnsi="Times New Roman"/>
          <w:snapToGrid w:val="0"/>
          <w:color w:val="000000"/>
          <w:sz w:val="24"/>
          <w:szCs w:val="24"/>
        </w:rPr>
      </w:pPr>
      <w:r w:rsidRPr="003B718D">
        <w:rPr>
          <w:rFonts w:ascii="Times New Roman" w:hAnsi="Times New Roman"/>
          <w:snapToGrid w:val="0"/>
          <w:color w:val="000000"/>
          <w:sz w:val="24"/>
          <w:szCs w:val="24"/>
        </w:rPr>
        <w:t>9.2. Расторжение Договора возможно по соглашению сторон на основании и в порядке, предусмотренных действующим законодательством РФ.</w:t>
      </w:r>
    </w:p>
    <w:p w:rsidR="001C06FD" w:rsidRPr="003B718D" w:rsidRDefault="001C06FD" w:rsidP="001C06FD">
      <w:pPr>
        <w:spacing w:after="0" w:line="240" w:lineRule="auto"/>
        <w:ind w:firstLine="567"/>
        <w:jc w:val="both"/>
        <w:rPr>
          <w:rFonts w:ascii="Times New Roman" w:hAnsi="Times New Roman"/>
          <w:sz w:val="24"/>
          <w:szCs w:val="24"/>
        </w:rPr>
      </w:pPr>
      <w:r w:rsidRPr="003B718D">
        <w:rPr>
          <w:rFonts w:ascii="Times New Roman" w:hAnsi="Times New Roman"/>
          <w:sz w:val="24"/>
          <w:szCs w:val="24"/>
        </w:rPr>
        <w:t>9.3.  Признание какого-либо из пунктов настоящего договора недействительным не влечет за собой признание недействительным Договора в целом.</w:t>
      </w:r>
    </w:p>
    <w:p w:rsidR="001C06FD" w:rsidRPr="003B718D" w:rsidRDefault="001C06FD" w:rsidP="001C06FD">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9.4. Настоящий Договор составлен в двух экземплярах  имеющих равную юридическую силу по одному для каждой из сторон. </w:t>
      </w:r>
    </w:p>
    <w:p w:rsidR="001C06FD" w:rsidRPr="003B718D" w:rsidRDefault="001C06FD" w:rsidP="001C06FD">
      <w:pPr>
        <w:spacing w:after="0" w:line="240" w:lineRule="auto"/>
        <w:ind w:firstLine="567"/>
        <w:jc w:val="both"/>
        <w:rPr>
          <w:rFonts w:ascii="Times New Roman" w:hAnsi="Times New Roman"/>
          <w:color w:val="000000"/>
          <w:sz w:val="24"/>
          <w:szCs w:val="24"/>
        </w:rPr>
      </w:pPr>
      <w:r w:rsidRPr="003B718D">
        <w:rPr>
          <w:rFonts w:ascii="Times New Roman" w:hAnsi="Times New Roman"/>
          <w:sz w:val="24"/>
          <w:szCs w:val="24"/>
        </w:rPr>
        <w:t xml:space="preserve">9.5. Обмен, документами по настоящему Договору, осуществляется Сторонами в следующем порядке: одна из Сторон </w:t>
      </w:r>
      <w:r w:rsidRPr="003B718D">
        <w:rPr>
          <w:rFonts w:ascii="Times New Roman" w:hAnsi="Times New Roman"/>
          <w:color w:val="000000"/>
          <w:sz w:val="24"/>
          <w:szCs w:val="24"/>
        </w:rPr>
        <w:t xml:space="preserve">направляет соответствующий документ другой Стороне посредством факсимильной или электронной связи, а оригинал в течение 15 (пятнадцати) рабочих дней отправляется заказным письмом с уведомлением о вручении или курьером. </w:t>
      </w:r>
    </w:p>
    <w:p w:rsidR="001C06FD" w:rsidRPr="003B718D" w:rsidRDefault="001C06FD" w:rsidP="001C06FD">
      <w:pPr>
        <w:spacing w:after="0" w:line="240" w:lineRule="auto"/>
        <w:ind w:firstLine="567"/>
        <w:jc w:val="both"/>
        <w:rPr>
          <w:rFonts w:ascii="Times New Roman" w:hAnsi="Times New Roman"/>
          <w:sz w:val="24"/>
          <w:szCs w:val="24"/>
        </w:rPr>
      </w:pPr>
      <w:r w:rsidRPr="003B718D">
        <w:rPr>
          <w:rFonts w:ascii="Times New Roman" w:hAnsi="Times New Roman"/>
          <w:color w:val="000000"/>
          <w:sz w:val="24"/>
          <w:szCs w:val="24"/>
        </w:rPr>
        <w:t>9.5.1. Стороны гарантируют идентичность направленной по факсу копии документов и его оригинала. В случае несовпадения информации, содержащейся в вышеуказанных документах, риск наступления неблагоприятных последствий несет Сторона-отправитель.</w:t>
      </w:r>
    </w:p>
    <w:p w:rsidR="001C06FD" w:rsidRPr="003B718D" w:rsidRDefault="001C06FD" w:rsidP="001C06FD">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9.5.2. Все документы, направленные по средствам факсимильной или электронной связи имеющие подпись уполномоченного представителя и печать Сторон имеют полную юридическую силу оригинала документа, до момента получения оригинала в соответствии с пунктом 9.5. </w:t>
      </w:r>
    </w:p>
    <w:p w:rsidR="001C06FD" w:rsidRPr="003B718D" w:rsidRDefault="001C06FD" w:rsidP="001C06FD">
      <w:pPr>
        <w:spacing w:after="0" w:line="240" w:lineRule="auto"/>
        <w:ind w:firstLine="567"/>
        <w:jc w:val="both"/>
        <w:rPr>
          <w:rFonts w:ascii="Times New Roman" w:hAnsi="Times New Roman"/>
          <w:sz w:val="24"/>
          <w:szCs w:val="24"/>
        </w:rPr>
      </w:pPr>
      <w:r w:rsidRPr="003B718D">
        <w:rPr>
          <w:rFonts w:ascii="Times New Roman" w:hAnsi="Times New Roman"/>
          <w:sz w:val="24"/>
          <w:szCs w:val="24"/>
        </w:rPr>
        <w:t>9.6. Настоящий Договор оформлен в 2 (двух) экземплярах на русском языке, по одному для каждой из Сторон, каждый из которых имеет одинаковую юридическую силу, считается оригиналом, однако оба экземпляра вместе являются одним и тем же документом.</w:t>
      </w:r>
      <w:r w:rsidRPr="003B718D">
        <w:rPr>
          <w:rFonts w:ascii="Times New Roman" w:hAnsi="Times New Roman"/>
          <w:sz w:val="24"/>
          <w:szCs w:val="24"/>
        </w:rPr>
        <w:tab/>
      </w:r>
    </w:p>
    <w:p w:rsidR="001C06FD" w:rsidRPr="003B718D" w:rsidRDefault="001C06FD" w:rsidP="001C06FD">
      <w:pPr>
        <w:spacing w:after="0" w:line="240" w:lineRule="auto"/>
        <w:ind w:firstLine="567"/>
        <w:jc w:val="both"/>
        <w:rPr>
          <w:rFonts w:ascii="Times New Roman" w:hAnsi="Times New Roman"/>
          <w:sz w:val="24"/>
          <w:szCs w:val="24"/>
        </w:rPr>
      </w:pPr>
    </w:p>
    <w:p w:rsidR="001C06FD" w:rsidRPr="003B718D" w:rsidRDefault="001C06FD" w:rsidP="001C06FD">
      <w:pPr>
        <w:tabs>
          <w:tab w:val="left" w:pos="6140"/>
        </w:tabs>
        <w:spacing w:after="0" w:line="240" w:lineRule="auto"/>
        <w:ind w:firstLine="567"/>
        <w:jc w:val="center"/>
        <w:rPr>
          <w:rFonts w:ascii="Times New Roman" w:hAnsi="Times New Roman"/>
          <w:b/>
          <w:sz w:val="24"/>
          <w:szCs w:val="24"/>
        </w:rPr>
      </w:pPr>
      <w:r w:rsidRPr="003B718D">
        <w:rPr>
          <w:rFonts w:ascii="Times New Roman" w:hAnsi="Times New Roman"/>
          <w:b/>
          <w:noProof/>
          <w:sz w:val="24"/>
          <w:szCs w:val="24"/>
        </w:rPr>
        <w:t>10.</w:t>
      </w:r>
      <w:r w:rsidRPr="003B718D">
        <w:rPr>
          <w:rFonts w:ascii="Times New Roman" w:hAnsi="Times New Roman"/>
          <w:b/>
          <w:sz w:val="24"/>
          <w:szCs w:val="24"/>
        </w:rPr>
        <w:t xml:space="preserve"> Юридические адреса и  банковские  реквизиты Сторон на момент заключения Договора, подписи Сторон.</w:t>
      </w:r>
    </w:p>
    <w:p w:rsidR="001C06FD" w:rsidRDefault="001C06FD" w:rsidP="001C06FD">
      <w:pPr>
        <w:tabs>
          <w:tab w:val="num" w:pos="851"/>
          <w:tab w:val="center" w:pos="4819"/>
        </w:tabs>
        <w:spacing w:after="0" w:line="240" w:lineRule="auto"/>
        <w:jc w:val="both"/>
        <w:rPr>
          <w:rFonts w:ascii="Times New Roman" w:hAnsi="Times New Roman"/>
          <w:b/>
          <w:sz w:val="24"/>
          <w:szCs w:val="24"/>
        </w:rPr>
      </w:pPr>
    </w:p>
    <w:p w:rsidR="001C06FD" w:rsidRDefault="001C06FD" w:rsidP="001C06FD">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Поставщик                                                             Покупатель</w:t>
      </w:r>
    </w:p>
    <w:tbl>
      <w:tblPr>
        <w:tblW w:w="10470" w:type="dxa"/>
        <w:tblInd w:w="-601" w:type="dxa"/>
        <w:tblLayout w:type="fixed"/>
        <w:tblLook w:val="04A0"/>
      </w:tblPr>
      <w:tblGrid>
        <w:gridCol w:w="5223"/>
        <w:gridCol w:w="5247"/>
      </w:tblGrid>
      <w:tr w:rsidR="001C06FD" w:rsidTr="005F2522">
        <w:tc>
          <w:tcPr>
            <w:tcW w:w="5221" w:type="dxa"/>
            <w:tcBorders>
              <w:top w:val="single" w:sz="4" w:space="0" w:color="000000"/>
              <w:left w:val="single" w:sz="4" w:space="0" w:color="000000"/>
              <w:bottom w:val="single" w:sz="4" w:space="0" w:color="000000"/>
              <w:right w:val="nil"/>
            </w:tcBorders>
          </w:tcPr>
          <w:p w:rsidR="001C06FD" w:rsidRPr="00ED1B81" w:rsidRDefault="001C06FD" w:rsidP="005F2522">
            <w:pPr>
              <w:ind w:left="152"/>
              <w:rPr>
                <w:rFonts w:ascii="Times New Roman" w:hAnsi="Times New Roman"/>
                <w:sz w:val="20"/>
                <w:szCs w:val="20"/>
                <w:lang w:eastAsia="en-US"/>
              </w:rPr>
            </w:pPr>
            <w:r w:rsidRPr="00ED1B81">
              <w:rPr>
                <w:rFonts w:ascii="Times New Roman" w:hAnsi="Times New Roman"/>
                <w:color w:val="333333"/>
                <w:sz w:val="20"/>
                <w:szCs w:val="20"/>
              </w:rPr>
              <w:lastRenderedPageBreak/>
              <w:t xml:space="preserve"> </w:t>
            </w:r>
          </w:p>
        </w:tc>
        <w:tc>
          <w:tcPr>
            <w:tcW w:w="5245" w:type="dxa"/>
            <w:tcBorders>
              <w:top w:val="single" w:sz="4" w:space="0" w:color="000000"/>
              <w:left w:val="single" w:sz="4" w:space="0" w:color="000000"/>
              <w:bottom w:val="single" w:sz="4" w:space="0" w:color="000000"/>
              <w:right w:val="single" w:sz="4" w:space="0" w:color="000000"/>
            </w:tcBorders>
          </w:tcPr>
          <w:p w:rsidR="001C06FD" w:rsidRDefault="001C06FD" w:rsidP="005F2522">
            <w:pPr>
              <w:pStyle w:val="a4"/>
              <w:spacing w:line="276" w:lineRule="auto"/>
              <w:rPr>
                <w:rFonts w:ascii="Times New Roman" w:hAnsi="Times New Roman"/>
                <w:b/>
                <w:i/>
                <w:sz w:val="20"/>
                <w:szCs w:val="20"/>
              </w:rPr>
            </w:pPr>
            <w:r>
              <w:rPr>
                <w:rFonts w:ascii="Times New Roman" w:hAnsi="Times New Roman"/>
                <w:b/>
                <w:i/>
                <w:sz w:val="20"/>
                <w:szCs w:val="20"/>
              </w:rPr>
              <w:t xml:space="preserve">ОАО «Птицефабрика  «Молодежная»  </w:t>
            </w:r>
          </w:p>
          <w:p w:rsidR="001C06FD" w:rsidRDefault="001C06FD" w:rsidP="005F2522">
            <w:pPr>
              <w:pStyle w:val="a4"/>
              <w:spacing w:line="276" w:lineRule="auto"/>
              <w:rPr>
                <w:rFonts w:ascii="Times New Roman" w:hAnsi="Times New Roman"/>
                <w:sz w:val="20"/>
                <w:szCs w:val="20"/>
              </w:rPr>
            </w:pPr>
            <w:r>
              <w:rPr>
                <w:rFonts w:ascii="Times New Roman" w:hAnsi="Times New Roman"/>
                <w:sz w:val="20"/>
                <w:szCs w:val="20"/>
              </w:rPr>
              <w:t xml:space="preserve">658051, Алтайский край, Первомайский район, </w:t>
            </w:r>
          </w:p>
          <w:p w:rsidR="001C06FD" w:rsidRDefault="001C06FD" w:rsidP="005F2522">
            <w:pPr>
              <w:pStyle w:val="a4"/>
              <w:spacing w:line="276" w:lineRule="auto"/>
              <w:rPr>
                <w:rFonts w:ascii="Times New Roman" w:hAnsi="Times New Roman"/>
                <w:sz w:val="20"/>
                <w:szCs w:val="20"/>
              </w:rPr>
            </w:pPr>
            <w:r>
              <w:rPr>
                <w:rFonts w:ascii="Times New Roman" w:hAnsi="Times New Roman"/>
                <w:sz w:val="20"/>
                <w:szCs w:val="20"/>
              </w:rPr>
              <w:t>с. Первомайское, ул. Интернациональная,9а</w:t>
            </w:r>
          </w:p>
          <w:p w:rsidR="001C06FD" w:rsidRDefault="001C06FD" w:rsidP="005F2522">
            <w:pPr>
              <w:pStyle w:val="a4"/>
              <w:spacing w:line="276" w:lineRule="auto"/>
              <w:rPr>
                <w:rFonts w:ascii="Times New Roman" w:hAnsi="Times New Roman"/>
                <w:sz w:val="20"/>
                <w:szCs w:val="20"/>
              </w:rPr>
            </w:pPr>
            <w:r>
              <w:rPr>
                <w:rFonts w:ascii="Times New Roman" w:hAnsi="Times New Roman"/>
                <w:sz w:val="20"/>
                <w:szCs w:val="20"/>
              </w:rPr>
              <w:t>Тел. (38532) 77-0-74, 2-24-74</w:t>
            </w:r>
          </w:p>
          <w:p w:rsidR="001C06FD" w:rsidRDefault="001C06FD" w:rsidP="005F2522">
            <w:pPr>
              <w:pStyle w:val="a4"/>
              <w:spacing w:line="276" w:lineRule="auto"/>
              <w:rPr>
                <w:rFonts w:ascii="Times New Roman" w:hAnsi="Times New Roman"/>
                <w:sz w:val="20"/>
                <w:szCs w:val="20"/>
              </w:rPr>
            </w:pPr>
            <w:r>
              <w:rPr>
                <w:rFonts w:ascii="Times New Roman" w:hAnsi="Times New Roman"/>
                <w:sz w:val="20"/>
                <w:szCs w:val="20"/>
              </w:rPr>
              <w:t>ИНН 2263026002 Расч/сч 40702810202630004087</w:t>
            </w:r>
          </w:p>
          <w:p w:rsidR="001C06FD" w:rsidRDefault="001C06FD" w:rsidP="005F2522">
            <w:pPr>
              <w:pStyle w:val="a4"/>
              <w:spacing w:line="276" w:lineRule="auto"/>
              <w:rPr>
                <w:rFonts w:ascii="Times New Roman" w:hAnsi="Times New Roman"/>
                <w:sz w:val="20"/>
                <w:szCs w:val="20"/>
              </w:rPr>
            </w:pPr>
            <w:r>
              <w:rPr>
                <w:rFonts w:ascii="Times New Roman" w:hAnsi="Times New Roman"/>
                <w:sz w:val="20"/>
                <w:szCs w:val="20"/>
              </w:rPr>
              <w:t>Отделение  8644 Сбербанка России г. Барнаул</w:t>
            </w:r>
          </w:p>
          <w:p w:rsidR="001C06FD" w:rsidRDefault="001C06FD" w:rsidP="005F2522">
            <w:pPr>
              <w:pStyle w:val="a4"/>
              <w:spacing w:line="276" w:lineRule="auto"/>
              <w:rPr>
                <w:rFonts w:ascii="Times New Roman" w:hAnsi="Times New Roman"/>
                <w:sz w:val="20"/>
                <w:szCs w:val="20"/>
              </w:rPr>
            </w:pPr>
            <w:r>
              <w:rPr>
                <w:rFonts w:ascii="Times New Roman" w:hAnsi="Times New Roman"/>
                <w:sz w:val="20"/>
                <w:szCs w:val="20"/>
              </w:rPr>
              <w:t>Кор/сч 30101810200000000604 БИК 040173604</w:t>
            </w:r>
          </w:p>
          <w:p w:rsidR="001C06FD" w:rsidRDefault="001C06FD" w:rsidP="005F2522">
            <w:pPr>
              <w:pStyle w:val="a4"/>
              <w:spacing w:line="276" w:lineRule="auto"/>
              <w:rPr>
                <w:rFonts w:ascii="Times New Roman" w:hAnsi="Times New Roman"/>
                <w:sz w:val="20"/>
                <w:szCs w:val="20"/>
              </w:rPr>
            </w:pPr>
            <w:r>
              <w:rPr>
                <w:rFonts w:ascii="Times New Roman" w:hAnsi="Times New Roman"/>
                <w:sz w:val="20"/>
                <w:szCs w:val="20"/>
              </w:rPr>
              <w:t>КПП 226301001</w:t>
            </w:r>
          </w:p>
          <w:p w:rsidR="001C06FD" w:rsidRDefault="001C06FD" w:rsidP="005F2522">
            <w:pPr>
              <w:pStyle w:val="a4"/>
              <w:spacing w:line="276" w:lineRule="auto"/>
              <w:rPr>
                <w:rFonts w:ascii="Times New Roman" w:hAnsi="Times New Roman"/>
                <w:b/>
                <w:sz w:val="20"/>
                <w:szCs w:val="20"/>
              </w:rPr>
            </w:pPr>
          </w:p>
          <w:p w:rsidR="001C06FD" w:rsidRDefault="001C06FD" w:rsidP="005F2522">
            <w:pPr>
              <w:pStyle w:val="a4"/>
              <w:spacing w:line="276" w:lineRule="auto"/>
              <w:rPr>
                <w:rFonts w:ascii="Times New Roman" w:hAnsi="Times New Roman"/>
                <w:b/>
                <w:sz w:val="20"/>
                <w:szCs w:val="20"/>
              </w:rPr>
            </w:pPr>
          </w:p>
          <w:p w:rsidR="001C06FD" w:rsidRDefault="001C06FD" w:rsidP="005F2522">
            <w:pPr>
              <w:pStyle w:val="a4"/>
              <w:spacing w:line="276" w:lineRule="auto"/>
              <w:rPr>
                <w:rFonts w:ascii="Times New Roman" w:hAnsi="Times New Roman"/>
                <w:b/>
                <w:sz w:val="20"/>
                <w:szCs w:val="20"/>
              </w:rPr>
            </w:pPr>
          </w:p>
          <w:p w:rsidR="001C06FD" w:rsidRDefault="001C06FD" w:rsidP="005F2522">
            <w:pPr>
              <w:rPr>
                <w:rFonts w:ascii="Times New Roman" w:hAnsi="Times New Roman"/>
                <w:bCs/>
                <w:sz w:val="20"/>
                <w:szCs w:val="20"/>
                <w:lang w:eastAsia="en-US"/>
              </w:rPr>
            </w:pPr>
          </w:p>
          <w:p w:rsidR="001C06FD" w:rsidRDefault="001C06FD" w:rsidP="005F2522">
            <w:pPr>
              <w:rPr>
                <w:rFonts w:ascii="Times New Roman" w:hAnsi="Times New Roman"/>
                <w:bCs/>
                <w:sz w:val="20"/>
                <w:szCs w:val="20"/>
                <w:lang w:eastAsia="en-US"/>
              </w:rPr>
            </w:pPr>
            <w:r>
              <w:rPr>
                <w:rFonts w:ascii="Times New Roman" w:hAnsi="Times New Roman"/>
                <w:bCs/>
                <w:sz w:val="20"/>
                <w:szCs w:val="20"/>
                <w:lang w:eastAsia="en-US"/>
              </w:rPr>
              <w:t>Генеральный директор</w:t>
            </w:r>
          </w:p>
          <w:p w:rsidR="001C06FD" w:rsidRDefault="001C06FD" w:rsidP="005F2522">
            <w:pPr>
              <w:rPr>
                <w:rFonts w:ascii="Times New Roman" w:hAnsi="Times New Roman"/>
                <w:bCs/>
                <w:sz w:val="20"/>
                <w:szCs w:val="20"/>
                <w:lang w:eastAsia="en-US"/>
              </w:rPr>
            </w:pPr>
          </w:p>
          <w:p w:rsidR="001C06FD" w:rsidRDefault="001C06FD" w:rsidP="005F2522">
            <w:pPr>
              <w:rPr>
                <w:rFonts w:ascii="Times New Roman" w:hAnsi="Times New Roman"/>
                <w:sz w:val="20"/>
                <w:szCs w:val="20"/>
                <w:lang w:eastAsia="en-US"/>
              </w:rPr>
            </w:pPr>
            <w:r>
              <w:rPr>
                <w:rFonts w:ascii="Times New Roman" w:hAnsi="Times New Roman"/>
                <w:sz w:val="20"/>
                <w:szCs w:val="20"/>
                <w:lang w:eastAsia="en-US"/>
              </w:rPr>
              <w:t>_____________________________/Е.А. Давыдов</w:t>
            </w:r>
          </w:p>
        </w:tc>
      </w:tr>
    </w:tbl>
    <w:p w:rsidR="001C06FD" w:rsidRDefault="001C06FD" w:rsidP="001C06FD"/>
    <w:p w:rsidR="001C06FD" w:rsidRPr="00926882" w:rsidRDefault="001C06FD" w:rsidP="001C06FD">
      <w:pPr>
        <w:spacing w:after="0" w:line="240" w:lineRule="auto"/>
        <w:ind w:firstLine="567"/>
        <w:jc w:val="center"/>
      </w:pPr>
    </w:p>
    <w:p w:rsidR="001C06FD" w:rsidRPr="00295226" w:rsidRDefault="001C06FD" w:rsidP="001C06FD"/>
    <w:p w:rsidR="00177DF4" w:rsidRPr="001C06FD" w:rsidRDefault="00177DF4" w:rsidP="001C06FD"/>
    <w:sectPr w:rsidR="00177DF4" w:rsidRPr="001C06FD" w:rsidSect="002E51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
    <w:nsid w:val="0E992AD8"/>
    <w:multiLevelType w:val="multilevel"/>
    <w:tmpl w:val="DD1E6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D2A7169"/>
    <w:multiLevelType w:val="multilevel"/>
    <w:tmpl w:val="E2D8FB9A"/>
    <w:lvl w:ilvl="0">
      <w:start w:val="1"/>
      <w:numFmt w:val="decimal"/>
      <w:lvlText w:val="%1."/>
      <w:lvlJc w:val="left"/>
      <w:pPr>
        <w:ind w:left="720" w:hanging="360"/>
      </w:pPr>
    </w:lvl>
    <w:lvl w:ilvl="1">
      <w:start w:val="6"/>
      <w:numFmt w:val="decimal"/>
      <w:isLgl/>
      <w:lvlText w:val="%1.%2"/>
      <w:lvlJc w:val="left"/>
      <w:pPr>
        <w:ind w:left="360" w:hanging="360"/>
      </w:pPr>
      <w:rPr>
        <w:rFonts w:ascii="Times New Roman" w:hAnsi="Times New Roman" w:cs="Times New Roman" w:hint="default"/>
        <w:color w:val="000000" w:themeColor="text1"/>
        <w:sz w:val="24"/>
        <w:szCs w:val="24"/>
      </w:rPr>
    </w:lvl>
    <w:lvl w:ilvl="2">
      <w:start w:val="1"/>
      <w:numFmt w:val="decimal"/>
      <w:isLgl/>
      <w:lvlText w:val="%1.%2.%3"/>
      <w:lvlJc w:val="left"/>
      <w:pPr>
        <w:ind w:left="2520" w:hanging="720"/>
      </w:pPr>
      <w:rPr>
        <w:rFonts w:ascii="Calibri" w:hAnsi="Calibri" w:hint="default"/>
        <w:color w:val="000000" w:themeColor="text1"/>
        <w:sz w:val="22"/>
      </w:rPr>
    </w:lvl>
    <w:lvl w:ilvl="3">
      <w:start w:val="1"/>
      <w:numFmt w:val="decimal"/>
      <w:isLgl/>
      <w:lvlText w:val="%1.%2.%3.%4"/>
      <w:lvlJc w:val="left"/>
      <w:pPr>
        <w:ind w:left="3240" w:hanging="720"/>
      </w:pPr>
      <w:rPr>
        <w:rFonts w:ascii="Calibri" w:hAnsi="Calibri" w:hint="default"/>
        <w:color w:val="000000" w:themeColor="text1"/>
        <w:sz w:val="22"/>
      </w:rPr>
    </w:lvl>
    <w:lvl w:ilvl="4">
      <w:start w:val="1"/>
      <w:numFmt w:val="decimal"/>
      <w:isLgl/>
      <w:lvlText w:val="%1.%2.%3.%4.%5"/>
      <w:lvlJc w:val="left"/>
      <w:pPr>
        <w:ind w:left="4320" w:hanging="1080"/>
      </w:pPr>
      <w:rPr>
        <w:rFonts w:ascii="Calibri" w:hAnsi="Calibri" w:hint="default"/>
        <w:color w:val="000000" w:themeColor="text1"/>
        <w:sz w:val="22"/>
      </w:rPr>
    </w:lvl>
    <w:lvl w:ilvl="5">
      <w:start w:val="1"/>
      <w:numFmt w:val="decimal"/>
      <w:isLgl/>
      <w:lvlText w:val="%1.%2.%3.%4.%5.%6"/>
      <w:lvlJc w:val="left"/>
      <w:pPr>
        <w:ind w:left="5040" w:hanging="1080"/>
      </w:pPr>
      <w:rPr>
        <w:rFonts w:ascii="Calibri" w:hAnsi="Calibri" w:hint="default"/>
        <w:color w:val="000000" w:themeColor="text1"/>
        <w:sz w:val="22"/>
      </w:rPr>
    </w:lvl>
    <w:lvl w:ilvl="6">
      <w:start w:val="1"/>
      <w:numFmt w:val="decimal"/>
      <w:isLgl/>
      <w:lvlText w:val="%1.%2.%3.%4.%5.%6.%7"/>
      <w:lvlJc w:val="left"/>
      <w:pPr>
        <w:ind w:left="6120" w:hanging="1440"/>
      </w:pPr>
      <w:rPr>
        <w:rFonts w:ascii="Calibri" w:hAnsi="Calibri" w:hint="default"/>
        <w:color w:val="000000" w:themeColor="text1"/>
        <w:sz w:val="22"/>
      </w:rPr>
    </w:lvl>
    <w:lvl w:ilvl="7">
      <w:start w:val="1"/>
      <w:numFmt w:val="decimal"/>
      <w:isLgl/>
      <w:lvlText w:val="%1.%2.%3.%4.%5.%6.%7.%8"/>
      <w:lvlJc w:val="left"/>
      <w:pPr>
        <w:ind w:left="6840" w:hanging="1440"/>
      </w:pPr>
      <w:rPr>
        <w:rFonts w:ascii="Calibri" w:hAnsi="Calibri" w:hint="default"/>
        <w:color w:val="000000" w:themeColor="text1"/>
        <w:sz w:val="22"/>
      </w:rPr>
    </w:lvl>
    <w:lvl w:ilvl="8">
      <w:start w:val="1"/>
      <w:numFmt w:val="decimal"/>
      <w:isLgl/>
      <w:lvlText w:val="%1.%2.%3.%4.%5.%6.%7.%8.%9"/>
      <w:lvlJc w:val="left"/>
      <w:pPr>
        <w:ind w:left="7920" w:hanging="1800"/>
      </w:pPr>
      <w:rPr>
        <w:rFonts w:ascii="Calibri" w:hAnsi="Calibri" w:hint="default"/>
        <w:color w:val="000000" w:themeColor="text1"/>
        <w:sz w:val="22"/>
      </w:rPr>
    </w:lvl>
  </w:abstractNum>
  <w:abstractNum w:abstractNumId="3">
    <w:nsid w:val="478036B3"/>
    <w:multiLevelType w:val="multilevel"/>
    <w:tmpl w:val="340659C4"/>
    <w:lvl w:ilvl="0">
      <w:start w:val="4"/>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4E640966"/>
    <w:multiLevelType w:val="multilevel"/>
    <w:tmpl w:val="41A247B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b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5">
    <w:nsid w:val="68DF7489"/>
    <w:multiLevelType w:val="multilevel"/>
    <w:tmpl w:val="44EA403A"/>
    <w:lvl w:ilvl="0">
      <w:start w:val="7"/>
      <w:numFmt w:val="decimal"/>
      <w:lvlText w:val="%1."/>
      <w:lvlJc w:val="left"/>
      <w:pPr>
        <w:ind w:left="720" w:hanging="360"/>
      </w:pPr>
      <w:rPr>
        <w:rFonts w:hint="default"/>
      </w:rPr>
    </w:lvl>
    <w:lvl w:ilvl="1">
      <w:start w:val="1"/>
      <w:numFmt w:val="decimal"/>
      <w:isLgl/>
      <w:lvlText w:val="%1.%2."/>
      <w:lvlJc w:val="left"/>
      <w:pPr>
        <w:ind w:left="1857" w:hanging="1290"/>
      </w:pPr>
      <w:rPr>
        <w:rFonts w:hint="default"/>
        <w:b w:val="0"/>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75FD4F06"/>
    <w:multiLevelType w:val="hybridMultilevel"/>
    <w:tmpl w:val="FD925254"/>
    <w:lvl w:ilvl="0" w:tplc="E20A4C64">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066F5E"/>
    <w:multiLevelType w:val="multilevel"/>
    <w:tmpl w:val="D40A2B38"/>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7B497234"/>
    <w:multiLevelType w:val="multilevel"/>
    <w:tmpl w:val="1D6657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6"/>
  </w:num>
  <w:num w:numId="4">
    <w:abstractNumId w:val="3"/>
  </w:num>
  <w:num w:numId="5">
    <w:abstractNumId w:val="2"/>
  </w:num>
  <w:num w:numId="6">
    <w:abstractNumId w:val="8"/>
  </w:num>
  <w:num w:numId="7">
    <w:abstractNumId w:val="5"/>
  </w:num>
  <w:num w:numId="8">
    <w:abstractNumId w:val="7"/>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31757"/>
    <w:rsid w:val="00177DF4"/>
    <w:rsid w:val="001C06FD"/>
    <w:rsid w:val="00271126"/>
    <w:rsid w:val="002E51D8"/>
    <w:rsid w:val="005168A4"/>
    <w:rsid w:val="005C5B41"/>
    <w:rsid w:val="00631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757"/>
    <w:rPr>
      <w:rFonts w:ascii="Calibri" w:eastAsia="Times New Roman" w:hAnsi="Calibri" w:cs="Times New Roman"/>
      <w:lang w:eastAsia="ru-RU"/>
    </w:rPr>
  </w:style>
  <w:style w:type="paragraph" w:styleId="1">
    <w:name w:val="heading 1"/>
    <w:basedOn w:val="a"/>
    <w:next w:val="a"/>
    <w:link w:val="10"/>
    <w:uiPriority w:val="9"/>
    <w:qFormat/>
    <w:rsid w:val="00271126"/>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1757"/>
    <w:rPr>
      <w:rFonts w:ascii="Times New Roman" w:hAnsi="Times New Roman" w:cs="Times New Roman" w:hint="default"/>
      <w:color w:val="0000FF"/>
      <w:u w:val="single"/>
    </w:rPr>
  </w:style>
  <w:style w:type="paragraph" w:styleId="a4">
    <w:name w:val="No Spacing"/>
    <w:uiPriority w:val="99"/>
    <w:qFormat/>
    <w:rsid w:val="00631757"/>
    <w:pPr>
      <w:spacing w:after="0" w:line="240" w:lineRule="auto"/>
    </w:pPr>
    <w:rPr>
      <w:rFonts w:ascii="Calibri" w:eastAsia="Calibri" w:hAnsi="Calibri" w:cs="Times New Roman"/>
    </w:rPr>
  </w:style>
  <w:style w:type="character" w:customStyle="1" w:styleId="FontStyle67">
    <w:name w:val="Font Style67"/>
    <w:uiPriority w:val="99"/>
    <w:rsid w:val="00631757"/>
    <w:rPr>
      <w:rFonts w:ascii="Times New Roman" w:hAnsi="Times New Roman" w:cs="Times New Roman" w:hint="default"/>
      <w:i/>
      <w:iCs w:val="0"/>
      <w:sz w:val="24"/>
    </w:rPr>
  </w:style>
  <w:style w:type="character" w:customStyle="1" w:styleId="10">
    <w:name w:val="Заголовок 1 Знак"/>
    <w:basedOn w:val="a0"/>
    <w:link w:val="1"/>
    <w:uiPriority w:val="9"/>
    <w:rsid w:val="00271126"/>
    <w:rPr>
      <w:rFonts w:ascii="Cambria" w:eastAsia="Times New Roman" w:hAnsi="Cambria" w:cs="Times New Roman"/>
      <w:b/>
      <w:bCs/>
      <w:color w:val="365F91"/>
      <w:sz w:val="28"/>
      <w:szCs w:val="28"/>
      <w:lang w:eastAsia="ru-RU"/>
    </w:rPr>
  </w:style>
  <w:style w:type="paragraph" w:customStyle="1" w:styleId="Style7">
    <w:name w:val="Style7"/>
    <w:basedOn w:val="a"/>
    <w:uiPriority w:val="99"/>
    <w:rsid w:val="00271126"/>
    <w:pPr>
      <w:widowControl w:val="0"/>
      <w:suppressAutoHyphens/>
      <w:autoSpaceDE w:val="0"/>
      <w:spacing w:after="0" w:line="254" w:lineRule="exact"/>
      <w:jc w:val="right"/>
    </w:pPr>
    <w:rPr>
      <w:rFonts w:ascii="Times New Roman" w:hAnsi="Times New Roman"/>
      <w:sz w:val="24"/>
      <w:szCs w:val="24"/>
      <w:lang w:eastAsia="ar-SA"/>
    </w:rPr>
  </w:style>
  <w:style w:type="paragraph" w:styleId="a5">
    <w:name w:val="List Paragraph"/>
    <w:basedOn w:val="a"/>
    <w:uiPriority w:val="34"/>
    <w:qFormat/>
    <w:rsid w:val="00271126"/>
    <w:pPr>
      <w:ind w:left="720"/>
      <w:contextualSpacing/>
    </w:pPr>
    <w:rPr>
      <w:rFonts w:eastAsia="Calibri"/>
      <w:lang w:eastAsia="en-US"/>
    </w:rPr>
  </w:style>
  <w:style w:type="paragraph" w:customStyle="1" w:styleId="Default">
    <w:name w:val="Default"/>
    <w:rsid w:val="00271126"/>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11">
    <w:name w:val="Стиль1"/>
    <w:basedOn w:val="a"/>
    <w:rsid w:val="00271126"/>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ar-SA"/>
    </w:rPr>
  </w:style>
  <w:style w:type="character" w:customStyle="1" w:styleId="FontStyle64">
    <w:name w:val="Font Style64"/>
    <w:basedOn w:val="a0"/>
    <w:uiPriority w:val="99"/>
    <w:rsid w:val="00271126"/>
    <w:rPr>
      <w:rFonts w:ascii="Times New Roman" w:hAnsi="Times New Roman" w:cs="Times New Roman" w:hint="default"/>
      <w:color w:val="000000"/>
      <w:sz w:val="26"/>
      <w:szCs w:val="26"/>
    </w:rPr>
  </w:style>
  <w:style w:type="paragraph" w:customStyle="1" w:styleId="ConsPlusNonformat">
    <w:name w:val="ConsPlusNonformat"/>
    <w:uiPriority w:val="99"/>
    <w:rsid w:val="0027112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6">
    <w:name w:val="Табличный_по ширине"/>
    <w:basedOn w:val="a"/>
    <w:uiPriority w:val="99"/>
    <w:rsid w:val="00271126"/>
    <w:pPr>
      <w:spacing w:after="0" w:line="240" w:lineRule="auto"/>
      <w:jc w:val="both"/>
    </w:pPr>
    <w:rPr>
      <w:rFonts w:ascii="Times New Roman" w:hAnsi="Times New Roman"/>
    </w:rPr>
  </w:style>
  <w:style w:type="table" w:styleId="a7">
    <w:name w:val="Table Grid"/>
    <w:basedOn w:val="a1"/>
    <w:uiPriority w:val="59"/>
    <w:rsid w:val="005168A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1C06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3">
    <w:name w:val="Основной текст 3 Знак"/>
    <w:basedOn w:val="a0"/>
    <w:link w:val="30"/>
    <w:rsid w:val="001C06FD"/>
    <w:rPr>
      <w:rFonts w:ascii="Calibri" w:eastAsia="Times New Roman" w:hAnsi="Calibri" w:cs="Times New Roman"/>
      <w:sz w:val="16"/>
      <w:szCs w:val="16"/>
      <w:lang w:eastAsia="ru-RU"/>
    </w:rPr>
  </w:style>
  <w:style w:type="paragraph" w:styleId="30">
    <w:name w:val="Body Text 3"/>
    <w:basedOn w:val="a"/>
    <w:link w:val="3"/>
    <w:unhideWhenUsed/>
    <w:rsid w:val="001C06FD"/>
    <w:pPr>
      <w:spacing w:after="120"/>
    </w:pPr>
    <w:rPr>
      <w:sz w:val="16"/>
      <w:szCs w:val="16"/>
    </w:rPr>
  </w:style>
  <w:style w:type="character" w:customStyle="1" w:styleId="31">
    <w:name w:val="Основной текст 3 Знак1"/>
    <w:basedOn w:val="a0"/>
    <w:link w:val="30"/>
    <w:uiPriority w:val="99"/>
    <w:semiHidden/>
    <w:rsid w:val="001C06FD"/>
    <w:rPr>
      <w:rFonts w:ascii="Calibri" w:eastAsia="Times New Roman" w:hAnsi="Calibri"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C65DDB8F75F5A9FBE20D83AC34BFCD99C3977167A09095D1057AFC51CEF3D7623D128C851B3BBC6kCH" TargetMode="External"/><Relationship Id="rId5" Type="http://schemas.openxmlformats.org/officeDocument/2006/relationships/hyperlink" Target="consultantplus://offline/ref=0C65DDB8F75F5A9FBE20D83AC34BFCD99C3977167A09095D1057AFC51CEF3D7623D128C851B3BBC6k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1810</Words>
  <Characters>10323</Characters>
  <Application>Microsoft Office Word</Application>
  <DocSecurity>0</DocSecurity>
  <Lines>86</Lines>
  <Paragraphs>24</Paragraphs>
  <ScaleCrop>false</ScaleCrop>
  <Company>Hewlett-Packard</Company>
  <LinksUpToDate>false</LinksUpToDate>
  <CharactersWithSpaces>12109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dcterms:created xsi:type="dcterms:W3CDTF">2014-10-14T02:49:00Z</dcterms:created>
  <dcterms:modified xsi:type="dcterms:W3CDTF">2014-10-14T02:49:00Z</dcterms:modified>
</cp:coreProperties>
</file>