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15" w:rsidRDefault="004F4215" w:rsidP="004F4215">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IV</w:t>
      </w:r>
      <w:r>
        <w:rPr>
          <w:rFonts w:ascii="Times New Roman" w:hAnsi="Times New Roman"/>
          <w:sz w:val="28"/>
          <w:szCs w:val="28"/>
        </w:rPr>
        <w:t>.  Проект договора</w:t>
      </w:r>
    </w:p>
    <w:p w:rsidR="004F4215" w:rsidRDefault="004F4215" w:rsidP="004F4215">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4F4215" w:rsidRDefault="004F4215" w:rsidP="004F4215">
      <w:pPr>
        <w:spacing w:after="0" w:line="240" w:lineRule="auto"/>
        <w:ind w:firstLine="567"/>
        <w:jc w:val="center"/>
        <w:rPr>
          <w:rFonts w:ascii="Times New Roman" w:hAnsi="Times New Roman"/>
          <w:b/>
          <w:sz w:val="24"/>
          <w:szCs w:val="24"/>
        </w:rPr>
      </w:pPr>
    </w:p>
    <w:p w:rsidR="004F4215" w:rsidRDefault="004F4215" w:rsidP="004F4215">
      <w:pPr>
        <w:spacing w:after="0" w:line="240" w:lineRule="auto"/>
        <w:jc w:val="center"/>
        <w:rPr>
          <w:rFonts w:ascii="Times New Roman" w:hAnsi="Times New Roman"/>
          <w:b/>
          <w:sz w:val="24"/>
          <w:szCs w:val="24"/>
        </w:rPr>
      </w:pPr>
      <w:r>
        <w:rPr>
          <w:rFonts w:ascii="Times New Roman" w:eastAsiaTheme="minorHAnsi" w:hAnsi="Times New Roman"/>
          <w:b/>
          <w:bCs/>
          <w:sz w:val="24"/>
          <w:szCs w:val="24"/>
          <w:lang w:eastAsia="en-US"/>
        </w:rPr>
        <w:t xml:space="preserve">Договор </w:t>
      </w:r>
      <w:r>
        <w:rPr>
          <w:rFonts w:ascii="Times New Roman" w:hAnsi="Times New Roman"/>
          <w:b/>
          <w:sz w:val="24"/>
          <w:szCs w:val="24"/>
        </w:rPr>
        <w:t xml:space="preserve">на поставку техники </w:t>
      </w:r>
    </w:p>
    <w:p w:rsidR="004F4215" w:rsidRDefault="004F4215" w:rsidP="004F4215">
      <w:pPr>
        <w:spacing w:after="0" w:line="240" w:lineRule="auto"/>
        <w:jc w:val="center"/>
        <w:rPr>
          <w:rFonts w:ascii="Times New Roman" w:hAnsi="Times New Roman"/>
          <w:b/>
          <w:sz w:val="24"/>
          <w:szCs w:val="24"/>
        </w:rPr>
      </w:pPr>
      <w:r>
        <w:rPr>
          <w:rFonts w:ascii="Times New Roman" w:hAnsi="Times New Roman"/>
          <w:b/>
          <w:sz w:val="24"/>
          <w:szCs w:val="24"/>
        </w:rPr>
        <w:t xml:space="preserve">(Машина </w:t>
      </w:r>
      <w:proofErr w:type="spellStart"/>
      <w:r>
        <w:rPr>
          <w:rFonts w:ascii="Times New Roman" w:hAnsi="Times New Roman"/>
          <w:b/>
          <w:sz w:val="24"/>
          <w:szCs w:val="24"/>
        </w:rPr>
        <w:t>зерноупаковочная</w:t>
      </w:r>
      <w:proofErr w:type="spellEnd"/>
      <w:r>
        <w:rPr>
          <w:rFonts w:ascii="Times New Roman" w:hAnsi="Times New Roman"/>
          <w:b/>
          <w:sz w:val="24"/>
          <w:szCs w:val="24"/>
        </w:rPr>
        <w:t xml:space="preserve"> ЗПМ-180 и рукав зерновой (сенажный) «Амбар») </w:t>
      </w:r>
    </w:p>
    <w:p w:rsidR="004F4215" w:rsidRDefault="004F4215" w:rsidP="004F421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нужд ОАО «Птицефабрика «Молодежная»</w:t>
      </w:r>
    </w:p>
    <w:p w:rsidR="004F4215" w:rsidRDefault="004F4215" w:rsidP="004F4215">
      <w:pPr>
        <w:spacing w:after="0" w:line="240" w:lineRule="auto"/>
        <w:jc w:val="both"/>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Первомайское</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 г.</w:t>
      </w:r>
    </w:p>
    <w:p w:rsidR="004F4215" w:rsidRDefault="004F4215" w:rsidP="004F4215">
      <w:pPr>
        <w:spacing w:after="0" w:line="240" w:lineRule="auto"/>
        <w:jc w:val="both"/>
        <w:rPr>
          <w:rFonts w:ascii="Times New Roman" w:hAnsi="Times New Roman"/>
          <w:sz w:val="24"/>
          <w:szCs w:val="24"/>
        </w:rPr>
      </w:pPr>
      <w:proofErr w:type="gramStart"/>
      <w:r>
        <w:rPr>
          <w:rFonts w:ascii="Times New Roman" w:hAnsi="Times New Roman"/>
          <w:sz w:val="24"/>
          <w:szCs w:val="24"/>
        </w:rPr>
        <w:t>_________________ именуемое в дальнейшем Продавец, в лице ___________________, действующего на основании ______________, с одной стороны, и ОАО «Птицефабрика «Молодежная», именуемое в дальнейшем Покупатель, в лице генерального директора Давыдова Евгения Алексеевича, действующего на основании Устава, с другой стороны, далее совместно именуемые "Стороны", заключили настоящий Договор о нижеследующем:</w:t>
      </w:r>
      <w:proofErr w:type="gramEnd"/>
    </w:p>
    <w:p w:rsidR="004F4215" w:rsidRPr="0015433E" w:rsidRDefault="004F4215" w:rsidP="004F4215">
      <w:pPr>
        <w:pStyle w:val="a5"/>
        <w:numPr>
          <w:ilvl w:val="0"/>
          <w:numId w:val="11"/>
        </w:numPr>
        <w:jc w:val="both"/>
        <w:rPr>
          <w:rFonts w:ascii="Times New Roman" w:hAnsi="Times New Roman"/>
          <w:b/>
          <w:sz w:val="24"/>
          <w:szCs w:val="24"/>
        </w:rPr>
      </w:pPr>
      <w:r w:rsidRPr="0015433E">
        <w:rPr>
          <w:rFonts w:ascii="Times New Roman" w:hAnsi="Times New Roman"/>
          <w:b/>
          <w:sz w:val="24"/>
          <w:szCs w:val="24"/>
        </w:rPr>
        <w:t>Предмет договора</w:t>
      </w:r>
    </w:p>
    <w:p w:rsidR="004F4215" w:rsidRPr="0015433E" w:rsidRDefault="004F4215" w:rsidP="004F4215">
      <w:pPr>
        <w:pStyle w:val="a5"/>
        <w:numPr>
          <w:ilvl w:val="1"/>
          <w:numId w:val="2"/>
        </w:numPr>
        <w:tabs>
          <w:tab w:val="num" w:pos="0"/>
          <w:tab w:val="left" w:pos="567"/>
        </w:tab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Продавец  обязуется поставить Покупателю технику - далее именуемую Товар, а Покупатель принять и оплатить Товар на условиях настоящего договора. Наименование, количество, ассортимент и цена Товара указаны в спецификации №1, являющейся неотъемлемой частью настоящего договора</w:t>
      </w:r>
    </w:p>
    <w:p w:rsidR="004F4215" w:rsidRPr="0015433E" w:rsidRDefault="004F4215" w:rsidP="004F4215">
      <w:pPr>
        <w:pStyle w:val="a5"/>
        <w:numPr>
          <w:ilvl w:val="1"/>
          <w:numId w:val="2"/>
        </w:numPr>
        <w:tabs>
          <w:tab w:val="num" w:pos="0"/>
          <w:tab w:val="left" w:pos="567"/>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Общая стоимость Товара (общая сумма настоящего договора), составляет  -</w:t>
      </w:r>
      <w:r w:rsidRPr="0015433E">
        <w:rPr>
          <w:rFonts w:ascii="Times New Roman" w:hAnsi="Times New Roman"/>
          <w:b/>
          <w:color w:val="000000"/>
          <w:sz w:val="24"/>
          <w:szCs w:val="24"/>
          <w:highlight w:val="yellow"/>
        </w:rPr>
        <w:t>600 000-00</w:t>
      </w:r>
      <w:r w:rsidRPr="0015433E">
        <w:rPr>
          <w:rFonts w:ascii="Times New Roman" w:hAnsi="Times New Roman"/>
          <w:i/>
          <w:iCs/>
          <w:color w:val="000000"/>
          <w:sz w:val="24"/>
          <w:szCs w:val="24"/>
        </w:rPr>
        <w:t xml:space="preserve"> </w:t>
      </w:r>
      <w:r w:rsidRPr="0015433E">
        <w:rPr>
          <w:rFonts w:ascii="Times New Roman" w:hAnsi="Times New Roman"/>
          <w:sz w:val="24"/>
          <w:szCs w:val="24"/>
        </w:rPr>
        <w:t xml:space="preserve"> (шестьсот тысяч) рублей 00 коп</w:t>
      </w:r>
      <w:proofErr w:type="gramStart"/>
      <w:r w:rsidRPr="0015433E">
        <w:rPr>
          <w:rFonts w:ascii="Times New Roman" w:hAnsi="Times New Roman"/>
          <w:sz w:val="24"/>
          <w:szCs w:val="24"/>
        </w:rPr>
        <w:t>.</w:t>
      </w:r>
      <w:proofErr w:type="gramEnd"/>
      <w:r w:rsidRPr="0015433E">
        <w:rPr>
          <w:rFonts w:ascii="Times New Roman" w:hAnsi="Times New Roman"/>
          <w:sz w:val="24"/>
          <w:szCs w:val="24"/>
        </w:rPr>
        <w:t xml:space="preserve">  </w:t>
      </w:r>
      <w:proofErr w:type="gramStart"/>
      <w:r w:rsidRPr="0015433E">
        <w:rPr>
          <w:rFonts w:ascii="Times New Roman" w:hAnsi="Times New Roman"/>
          <w:sz w:val="24"/>
          <w:szCs w:val="24"/>
        </w:rPr>
        <w:t>в</w:t>
      </w:r>
      <w:proofErr w:type="gramEnd"/>
      <w:r w:rsidRPr="0015433E">
        <w:rPr>
          <w:rFonts w:ascii="Times New Roman" w:hAnsi="Times New Roman"/>
          <w:sz w:val="24"/>
          <w:szCs w:val="24"/>
        </w:rPr>
        <w:t>ключает в себя сумму НДС.</w:t>
      </w:r>
    </w:p>
    <w:p w:rsidR="004F4215" w:rsidRPr="0015433E" w:rsidRDefault="004F4215" w:rsidP="004F4215">
      <w:pPr>
        <w:pStyle w:val="a5"/>
        <w:numPr>
          <w:ilvl w:val="1"/>
          <w:numId w:val="2"/>
        </w:numPr>
        <w:tabs>
          <w:tab w:val="num" w:pos="0"/>
          <w:tab w:val="left" w:pos="567"/>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Переданный  товар должен соответствовать ГОСТ и (или) ТУ, условиям гарантии завода-изготовителя.</w:t>
      </w:r>
    </w:p>
    <w:p w:rsidR="004F4215" w:rsidRPr="0015433E" w:rsidRDefault="004F4215" w:rsidP="004F4215">
      <w:pPr>
        <w:pStyle w:val="a5"/>
        <w:numPr>
          <w:ilvl w:val="1"/>
          <w:numId w:val="2"/>
        </w:numPr>
        <w:tabs>
          <w:tab w:val="num" w:pos="0"/>
          <w:tab w:val="left" w:pos="567"/>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В случае изменения заводом-изготовителем цены на товар, Продавец имеет право в одностороннем порядке изменить цену товара и общую стоимость настоящего договора на сумму либо процент, установленные заводом-изготовителем (письмо завода-изготовителя), предупредив об этом Покупателя не менее чем за 30 (тридцать) дней, с момента получения информации от завода-изготовителя об изменении цен.</w:t>
      </w:r>
    </w:p>
    <w:p w:rsidR="004F4215" w:rsidRPr="0015433E" w:rsidRDefault="004F4215" w:rsidP="004F4215">
      <w:pPr>
        <w:pStyle w:val="a5"/>
        <w:numPr>
          <w:ilvl w:val="0"/>
          <w:numId w:val="2"/>
        </w:numPr>
        <w:tabs>
          <w:tab w:val="clear" w:pos="720"/>
          <w:tab w:val="num" w:pos="284"/>
          <w:tab w:val="left" w:pos="851"/>
        </w:tabs>
        <w:suppressAutoHyphens/>
        <w:spacing w:after="0" w:line="280" w:lineRule="exact"/>
        <w:ind w:hanging="720"/>
        <w:rPr>
          <w:rFonts w:ascii="Times New Roman" w:hAnsi="Times New Roman"/>
          <w:b/>
          <w:sz w:val="24"/>
          <w:szCs w:val="24"/>
        </w:rPr>
      </w:pPr>
      <w:r w:rsidRPr="0015433E">
        <w:rPr>
          <w:rFonts w:ascii="Times New Roman" w:hAnsi="Times New Roman"/>
          <w:b/>
          <w:sz w:val="24"/>
          <w:szCs w:val="24"/>
        </w:rPr>
        <w:t>Поставка товара</w:t>
      </w:r>
    </w:p>
    <w:p w:rsidR="004F4215" w:rsidRPr="0015433E" w:rsidRDefault="004F4215" w:rsidP="004F4215">
      <w:pPr>
        <w:pStyle w:val="a5"/>
        <w:numPr>
          <w:ilvl w:val="1"/>
          <w:numId w:val="2"/>
        </w:numPr>
        <w:tabs>
          <w:tab w:val="num" w:pos="426"/>
          <w:tab w:val="num" w:pos="851"/>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 xml:space="preserve">Передача Товара осуществляется до 30.07.2014г. при условии  внесения Покупателем  предварительной оплаты на расчётный счёт Продавца в размере </w:t>
      </w:r>
      <w:r w:rsidRPr="0015433E">
        <w:rPr>
          <w:rFonts w:ascii="Times New Roman" w:hAnsi="Times New Roman"/>
          <w:b/>
          <w:sz w:val="24"/>
          <w:szCs w:val="24"/>
        </w:rPr>
        <w:t xml:space="preserve">120 000-00 </w:t>
      </w:r>
      <w:r w:rsidRPr="0015433E">
        <w:rPr>
          <w:rFonts w:ascii="Times New Roman" w:hAnsi="Times New Roman"/>
          <w:sz w:val="24"/>
          <w:szCs w:val="24"/>
        </w:rPr>
        <w:t xml:space="preserve">(сто двадцать тысяч) рублей 00 копеек с НДС. </w:t>
      </w:r>
    </w:p>
    <w:p w:rsidR="004F4215" w:rsidRPr="0015433E" w:rsidRDefault="004F4215" w:rsidP="004F4215">
      <w:pPr>
        <w:pStyle w:val="a5"/>
        <w:numPr>
          <w:ilvl w:val="1"/>
          <w:numId w:val="2"/>
        </w:numPr>
        <w:tabs>
          <w:tab w:val="num" w:pos="426"/>
          <w:tab w:val="num" w:pos="851"/>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 xml:space="preserve">Доставка осуществляется путем </w:t>
      </w:r>
    </w:p>
    <w:p w:rsidR="004F4215" w:rsidRPr="0015433E" w:rsidRDefault="004F4215" w:rsidP="004F4215">
      <w:pPr>
        <w:tabs>
          <w:tab w:val="num" w:pos="851"/>
        </w:tabs>
        <w:suppressAutoHyphens/>
        <w:spacing w:after="0" w:line="280" w:lineRule="exact"/>
        <w:ind w:left="426"/>
        <w:jc w:val="both"/>
        <w:rPr>
          <w:rFonts w:ascii="Times New Roman" w:hAnsi="Times New Roman"/>
          <w:sz w:val="24"/>
          <w:szCs w:val="24"/>
        </w:rPr>
      </w:pPr>
      <w:r w:rsidRPr="0015433E">
        <w:rPr>
          <w:rFonts w:ascii="Times New Roman" w:hAnsi="Times New Roman"/>
          <w:sz w:val="24"/>
          <w:szCs w:val="24"/>
        </w:rPr>
        <w:t xml:space="preserve">- </w:t>
      </w:r>
      <w:proofErr w:type="spellStart"/>
      <w:r w:rsidRPr="0015433E">
        <w:rPr>
          <w:rFonts w:ascii="Times New Roman" w:hAnsi="Times New Roman"/>
          <w:sz w:val="24"/>
          <w:szCs w:val="24"/>
        </w:rPr>
        <w:t>самовывоза</w:t>
      </w:r>
      <w:proofErr w:type="spellEnd"/>
      <w:r w:rsidRPr="0015433E">
        <w:rPr>
          <w:rFonts w:ascii="Times New Roman" w:hAnsi="Times New Roman"/>
          <w:sz w:val="24"/>
          <w:szCs w:val="24"/>
        </w:rPr>
        <w:t xml:space="preserve"> со склада Продавца, если он расположен в пределах алтайского края.</w:t>
      </w:r>
    </w:p>
    <w:p w:rsidR="004F4215" w:rsidRPr="0015433E" w:rsidRDefault="004F4215" w:rsidP="004F4215">
      <w:pPr>
        <w:tabs>
          <w:tab w:val="num" w:pos="851"/>
        </w:tabs>
        <w:suppressAutoHyphens/>
        <w:spacing w:after="0" w:line="280" w:lineRule="exact"/>
        <w:ind w:left="426"/>
        <w:jc w:val="both"/>
        <w:rPr>
          <w:rFonts w:ascii="Times New Roman" w:hAnsi="Times New Roman"/>
          <w:sz w:val="24"/>
          <w:szCs w:val="24"/>
        </w:rPr>
      </w:pPr>
      <w:r w:rsidRPr="0015433E">
        <w:rPr>
          <w:rFonts w:ascii="Times New Roman" w:hAnsi="Times New Roman"/>
          <w:sz w:val="24"/>
          <w:szCs w:val="24"/>
        </w:rPr>
        <w:t>- транспортом Поставщика и за счет поставщика, если склад расположен вне Алтайского края</w:t>
      </w:r>
    </w:p>
    <w:p w:rsidR="004F4215" w:rsidRPr="0015433E" w:rsidRDefault="004F4215" w:rsidP="004F4215">
      <w:pPr>
        <w:numPr>
          <w:ilvl w:val="0"/>
          <w:numId w:val="2"/>
        </w:numPr>
        <w:tabs>
          <w:tab w:val="clear" w:pos="720"/>
          <w:tab w:val="num" w:pos="0"/>
          <w:tab w:val="num" w:pos="426"/>
          <w:tab w:val="left" w:pos="851"/>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Порядок расчетов и форма оплаты</w:t>
      </w:r>
    </w:p>
    <w:p w:rsidR="004F4215" w:rsidRPr="0015433E" w:rsidRDefault="004F4215" w:rsidP="004F4215">
      <w:pPr>
        <w:pStyle w:val="a5"/>
        <w:numPr>
          <w:ilvl w:val="1"/>
          <w:numId w:val="2"/>
        </w:numPr>
        <w:tabs>
          <w:tab w:val="num" w:pos="426"/>
          <w:tab w:val="num" w:pos="851"/>
        </w:tabs>
        <w:spacing w:after="0" w:line="280" w:lineRule="exact"/>
        <w:ind w:left="0" w:firstLine="0"/>
        <w:contextualSpacing w:val="0"/>
        <w:jc w:val="both"/>
        <w:rPr>
          <w:rFonts w:ascii="Times New Roman" w:hAnsi="Times New Roman"/>
          <w:sz w:val="24"/>
          <w:szCs w:val="24"/>
        </w:rPr>
      </w:pPr>
      <w:proofErr w:type="gramStart"/>
      <w:r w:rsidRPr="0015433E">
        <w:rPr>
          <w:rFonts w:ascii="Times New Roman" w:hAnsi="Times New Roman"/>
          <w:sz w:val="24"/>
          <w:szCs w:val="24"/>
        </w:rPr>
        <w:t xml:space="preserve">Покупатель производит оплату за Товар  в размере </w:t>
      </w:r>
      <w:r w:rsidRPr="0015433E">
        <w:rPr>
          <w:rFonts w:ascii="Times New Roman" w:hAnsi="Times New Roman"/>
          <w:b/>
          <w:sz w:val="24"/>
          <w:szCs w:val="24"/>
          <w:highlight w:val="yellow"/>
        </w:rPr>
        <w:t>120 000-00</w:t>
      </w:r>
      <w:r w:rsidRPr="0015433E">
        <w:rPr>
          <w:rFonts w:ascii="Times New Roman" w:hAnsi="Times New Roman"/>
          <w:sz w:val="24"/>
          <w:szCs w:val="24"/>
        </w:rPr>
        <w:t xml:space="preserve"> (сто двадцать  тысяч) рублей 00 копеек с  НДС, </w:t>
      </w:r>
      <w:r w:rsidRPr="0015433E">
        <w:rPr>
          <w:rFonts w:ascii="Times New Roman" w:hAnsi="Times New Roman"/>
          <w:b/>
          <w:sz w:val="24"/>
          <w:szCs w:val="24"/>
        </w:rPr>
        <w:t xml:space="preserve"> </w:t>
      </w:r>
      <w:r w:rsidRPr="0015433E">
        <w:rPr>
          <w:rFonts w:ascii="Times New Roman" w:hAnsi="Times New Roman"/>
          <w:sz w:val="24"/>
          <w:szCs w:val="24"/>
        </w:rPr>
        <w:t>в срок</w:t>
      </w:r>
      <w:r w:rsidRPr="0015433E">
        <w:rPr>
          <w:rFonts w:ascii="Times New Roman" w:hAnsi="Times New Roman"/>
          <w:b/>
          <w:sz w:val="24"/>
          <w:szCs w:val="24"/>
        </w:rPr>
        <w:t xml:space="preserve"> до 28.07.2014 </w:t>
      </w:r>
      <w:r w:rsidRPr="0015433E">
        <w:rPr>
          <w:rFonts w:ascii="Times New Roman" w:hAnsi="Times New Roman"/>
          <w:sz w:val="24"/>
          <w:szCs w:val="24"/>
        </w:rPr>
        <w:t>года</w:t>
      </w:r>
      <w:r w:rsidRPr="0015433E">
        <w:rPr>
          <w:rFonts w:ascii="Times New Roman" w:hAnsi="Times New Roman"/>
          <w:b/>
          <w:sz w:val="24"/>
          <w:szCs w:val="24"/>
        </w:rPr>
        <w:t xml:space="preserve">, </w:t>
      </w:r>
      <w:r w:rsidRPr="0015433E">
        <w:rPr>
          <w:rFonts w:ascii="Times New Roman" w:hAnsi="Times New Roman"/>
          <w:sz w:val="24"/>
          <w:szCs w:val="24"/>
        </w:rPr>
        <w:t xml:space="preserve">а оставшиеся денежные средства в  сумме </w:t>
      </w:r>
      <w:r w:rsidRPr="0015433E">
        <w:rPr>
          <w:rFonts w:ascii="Times New Roman" w:hAnsi="Times New Roman"/>
          <w:b/>
          <w:sz w:val="24"/>
          <w:szCs w:val="24"/>
        </w:rPr>
        <w:t>-</w:t>
      </w:r>
      <w:r w:rsidRPr="0015433E">
        <w:rPr>
          <w:rFonts w:ascii="Times New Roman" w:hAnsi="Times New Roman"/>
          <w:b/>
          <w:sz w:val="24"/>
          <w:szCs w:val="24"/>
          <w:highlight w:val="yellow"/>
        </w:rPr>
        <w:t>480 000-00</w:t>
      </w:r>
      <w:r w:rsidRPr="0015433E">
        <w:rPr>
          <w:rFonts w:ascii="Times New Roman" w:hAnsi="Times New Roman"/>
          <w:b/>
          <w:sz w:val="24"/>
          <w:szCs w:val="24"/>
        </w:rPr>
        <w:t xml:space="preserve"> </w:t>
      </w:r>
      <w:r w:rsidRPr="0015433E">
        <w:rPr>
          <w:rFonts w:ascii="Times New Roman" w:hAnsi="Times New Roman"/>
          <w:sz w:val="24"/>
          <w:szCs w:val="24"/>
        </w:rPr>
        <w:t>(четыреста восемьдесят тысяч) рублей  00 копеек с НДС</w:t>
      </w:r>
      <w:r w:rsidRPr="0015433E">
        <w:rPr>
          <w:rFonts w:ascii="Times New Roman" w:hAnsi="Times New Roman"/>
          <w:b/>
          <w:sz w:val="24"/>
          <w:szCs w:val="24"/>
        </w:rPr>
        <w:t>,</w:t>
      </w:r>
      <w:r w:rsidRPr="0015433E">
        <w:rPr>
          <w:rFonts w:ascii="Times New Roman" w:hAnsi="Times New Roman"/>
          <w:sz w:val="24"/>
          <w:szCs w:val="24"/>
        </w:rPr>
        <w:t xml:space="preserve"> Покупатель оплачивает в срок </w:t>
      </w:r>
      <w:r w:rsidRPr="0015433E">
        <w:rPr>
          <w:rFonts w:ascii="Times New Roman" w:hAnsi="Times New Roman"/>
          <w:b/>
          <w:sz w:val="24"/>
          <w:szCs w:val="24"/>
        </w:rPr>
        <w:t xml:space="preserve">до 01.11.2014 г., </w:t>
      </w:r>
      <w:r w:rsidRPr="0015433E">
        <w:rPr>
          <w:rFonts w:ascii="Times New Roman" w:hAnsi="Times New Roman"/>
          <w:sz w:val="24"/>
          <w:szCs w:val="24"/>
        </w:rPr>
        <w:t xml:space="preserve"> путем перечисления денежных средств на расчетный счет Продавца.</w:t>
      </w:r>
      <w:proofErr w:type="gramEnd"/>
      <w:r w:rsidRPr="0015433E">
        <w:rPr>
          <w:rFonts w:ascii="Times New Roman" w:hAnsi="Times New Roman"/>
          <w:sz w:val="24"/>
          <w:szCs w:val="24"/>
        </w:rPr>
        <w:t xml:space="preserve">  Предварительная оплата не является коммерческим кредитом; проценты, предусмотренные п.4 ст.487 ГК РФ Продавцом не уплачиваются. </w:t>
      </w:r>
    </w:p>
    <w:p w:rsidR="004F4215" w:rsidRPr="0015433E" w:rsidRDefault="004F4215" w:rsidP="004F4215">
      <w:pPr>
        <w:numPr>
          <w:ilvl w:val="1"/>
          <w:numId w:val="2"/>
        </w:numPr>
        <w:tabs>
          <w:tab w:val="num" w:pos="0"/>
          <w:tab w:val="num" w:pos="426"/>
          <w:tab w:val="left" w:pos="851"/>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 xml:space="preserve">Оплата производится путем перечисления денежных средств на расчетный счет Продавца. </w:t>
      </w:r>
    </w:p>
    <w:p w:rsidR="004F4215" w:rsidRPr="0015433E" w:rsidRDefault="004F4215" w:rsidP="004F4215">
      <w:pPr>
        <w:numPr>
          <w:ilvl w:val="1"/>
          <w:numId w:val="2"/>
        </w:numPr>
        <w:tabs>
          <w:tab w:val="num" w:pos="0"/>
          <w:tab w:val="num" w:pos="426"/>
          <w:tab w:val="left" w:pos="851"/>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 xml:space="preserve">Датой оплаты считается дата поступления денежных средств на расчетный счет Продавца или дата иного расчета, произведенного по соглашению сторон. </w:t>
      </w:r>
    </w:p>
    <w:p w:rsidR="004F4215" w:rsidRPr="0015433E" w:rsidRDefault="004F4215" w:rsidP="004F4215">
      <w:pPr>
        <w:numPr>
          <w:ilvl w:val="0"/>
          <w:numId w:val="2"/>
        </w:numPr>
        <w:tabs>
          <w:tab w:val="clear" w:pos="720"/>
          <w:tab w:val="num" w:pos="426"/>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Приемка товара по качеству и количеству</w:t>
      </w:r>
    </w:p>
    <w:p w:rsidR="004F4215" w:rsidRPr="0015433E" w:rsidRDefault="004F4215" w:rsidP="004F4215">
      <w:pPr>
        <w:numPr>
          <w:ilvl w:val="1"/>
          <w:numId w:val="2"/>
        </w:numPr>
        <w:tabs>
          <w:tab w:val="num" w:pos="-142"/>
          <w:tab w:val="num" w:pos="426"/>
          <w:tab w:val="left" w:pos="851"/>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Приемка товара по качеству и количеству производится в соответствии с действующим законодательством, инструкциями Госарбитража №П-6 от 15.06.1965, №П-7 от 25.04.1966.</w:t>
      </w:r>
    </w:p>
    <w:p w:rsidR="004F4215" w:rsidRPr="0015433E" w:rsidRDefault="004F4215" w:rsidP="004F4215">
      <w:pPr>
        <w:numPr>
          <w:ilvl w:val="1"/>
          <w:numId w:val="2"/>
        </w:numPr>
        <w:tabs>
          <w:tab w:val="clear" w:pos="928"/>
          <w:tab w:val="num" w:pos="-142"/>
          <w:tab w:val="num" w:pos="426"/>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lastRenderedPageBreak/>
        <w:t xml:space="preserve">Гарантия на Товар предоставляется в течение срока, установленного заводом-изготовителем. </w:t>
      </w:r>
    </w:p>
    <w:p w:rsidR="004F4215" w:rsidRPr="0015433E" w:rsidRDefault="004F4215" w:rsidP="004F4215">
      <w:pPr>
        <w:numPr>
          <w:ilvl w:val="1"/>
          <w:numId w:val="2"/>
        </w:numPr>
        <w:tabs>
          <w:tab w:val="clear" w:pos="928"/>
          <w:tab w:val="num" w:pos="-142"/>
          <w:tab w:val="num" w:pos="426"/>
        </w:tabs>
        <w:suppressAutoHyphens/>
        <w:spacing w:after="0" w:line="280" w:lineRule="exact"/>
        <w:ind w:left="0" w:firstLine="0"/>
        <w:jc w:val="both"/>
        <w:rPr>
          <w:rFonts w:ascii="Times New Roman" w:hAnsi="Times New Roman"/>
          <w:b/>
          <w:sz w:val="24"/>
          <w:szCs w:val="24"/>
        </w:rPr>
      </w:pPr>
      <w:r w:rsidRPr="0015433E">
        <w:rPr>
          <w:rFonts w:ascii="Times New Roman" w:hAnsi="Times New Roman"/>
          <w:sz w:val="24"/>
          <w:szCs w:val="24"/>
        </w:rPr>
        <w:t>Гарантийное обслуживание товара осуществляет завод-изготовитель или сертифицированный сервисный центр Продавца  согласно дополнительно заключенному договору на сервисное и гарантийное обслуживание техники. Без заключения указанного договора Продавец не несет гарантийных обязательств на переданный  Товар.</w:t>
      </w:r>
    </w:p>
    <w:p w:rsidR="004F4215" w:rsidRPr="0015433E" w:rsidRDefault="004F4215" w:rsidP="004F4215">
      <w:pPr>
        <w:numPr>
          <w:ilvl w:val="0"/>
          <w:numId w:val="9"/>
        </w:numPr>
        <w:tabs>
          <w:tab w:val="clear" w:pos="360"/>
          <w:tab w:val="num" w:pos="-709"/>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Обстоятельства непреодолимой силы</w:t>
      </w:r>
    </w:p>
    <w:p w:rsidR="004F4215" w:rsidRPr="0015433E" w:rsidRDefault="004F4215" w:rsidP="004F4215">
      <w:pPr>
        <w:numPr>
          <w:ilvl w:val="1"/>
          <w:numId w:val="9"/>
        </w:numPr>
        <w:tabs>
          <w:tab w:val="clear" w:pos="360"/>
          <w:tab w:val="num" w:pos="-709"/>
        </w:tabs>
        <w:suppressAutoHyphens/>
        <w:spacing w:after="0" w:line="240" w:lineRule="exact"/>
        <w:ind w:left="0" w:firstLine="0"/>
        <w:jc w:val="both"/>
        <w:rPr>
          <w:rFonts w:ascii="Times New Roman" w:hAnsi="Times New Roman"/>
          <w:sz w:val="24"/>
          <w:szCs w:val="24"/>
        </w:rPr>
      </w:pPr>
      <w:r w:rsidRPr="0015433E">
        <w:rPr>
          <w:rFonts w:ascii="Times New Roman" w:hAnsi="Times New Roman"/>
          <w:sz w:val="24"/>
          <w:szCs w:val="24"/>
        </w:rPr>
        <w:t>При наступлении обстоятельств непреодолимой силы (форс-мажор), не зависящих от воли Сторон, а именно: стихийных бедствий, военных действий; законодательные и иные запретительные нормативные акты органов власти и управления РФ, иных чрезвычайных и непредотвратимых обстоятельств, если они повлияли на выполнение обязатель</w:t>
      </w:r>
      <w:proofErr w:type="gramStart"/>
      <w:r w:rsidRPr="0015433E">
        <w:rPr>
          <w:rFonts w:ascii="Times New Roman" w:hAnsi="Times New Roman"/>
          <w:sz w:val="24"/>
          <w:szCs w:val="24"/>
        </w:rPr>
        <w:t>ств Ст</w:t>
      </w:r>
      <w:proofErr w:type="gramEnd"/>
      <w:r w:rsidRPr="0015433E">
        <w:rPr>
          <w:rFonts w:ascii="Times New Roman" w:hAnsi="Times New Roman"/>
          <w:sz w:val="24"/>
          <w:szCs w:val="24"/>
        </w:rPr>
        <w:t>оронами и в результате этого стало невозможным  частичное или полное исполнение обязательств одной из Сторон или обеими, действие данного договора приостанавливается на время действия данных обстоятельств.</w:t>
      </w:r>
    </w:p>
    <w:p w:rsidR="004F4215" w:rsidRPr="0015433E" w:rsidRDefault="004F4215" w:rsidP="004F4215">
      <w:pPr>
        <w:numPr>
          <w:ilvl w:val="1"/>
          <w:numId w:val="9"/>
        </w:numPr>
        <w:suppressAutoHyphens/>
        <w:spacing w:after="0" w:line="240" w:lineRule="exact"/>
        <w:ind w:left="0" w:firstLine="0"/>
        <w:jc w:val="both"/>
        <w:rPr>
          <w:rFonts w:ascii="Times New Roman" w:hAnsi="Times New Roman"/>
          <w:sz w:val="24"/>
          <w:szCs w:val="24"/>
        </w:rPr>
      </w:pPr>
      <w:r w:rsidRPr="0015433E">
        <w:rPr>
          <w:rFonts w:ascii="Times New Roman" w:hAnsi="Times New Roman"/>
          <w:sz w:val="24"/>
          <w:szCs w:val="24"/>
        </w:rPr>
        <w:t>Сторона, для которой возникли форс-мажорные обстоятельства, в течение 3 (трех) дней извещает другую сторону о наступлении и прекращении форс-мажорных обстоятельств.</w:t>
      </w:r>
    </w:p>
    <w:p w:rsidR="004F4215" w:rsidRPr="0015433E" w:rsidRDefault="004F4215" w:rsidP="004F4215">
      <w:pPr>
        <w:numPr>
          <w:ilvl w:val="1"/>
          <w:numId w:val="9"/>
        </w:numPr>
        <w:suppressAutoHyphens/>
        <w:spacing w:after="0" w:line="240" w:lineRule="exact"/>
        <w:ind w:left="0" w:firstLine="0"/>
        <w:jc w:val="both"/>
        <w:rPr>
          <w:rFonts w:ascii="Times New Roman" w:hAnsi="Times New Roman"/>
          <w:sz w:val="24"/>
          <w:szCs w:val="24"/>
        </w:rPr>
      </w:pPr>
      <w:r w:rsidRPr="0015433E">
        <w:rPr>
          <w:rFonts w:ascii="Times New Roman" w:hAnsi="Times New Roman"/>
          <w:sz w:val="24"/>
          <w:szCs w:val="24"/>
        </w:rPr>
        <w:t>В случае действия данных обстоятель</w:t>
      </w:r>
      <w:proofErr w:type="gramStart"/>
      <w:r w:rsidRPr="0015433E">
        <w:rPr>
          <w:rFonts w:ascii="Times New Roman" w:hAnsi="Times New Roman"/>
          <w:sz w:val="24"/>
          <w:szCs w:val="24"/>
        </w:rPr>
        <w:t>ств св</w:t>
      </w:r>
      <w:proofErr w:type="gramEnd"/>
      <w:r w:rsidRPr="0015433E">
        <w:rPr>
          <w:rFonts w:ascii="Times New Roman" w:hAnsi="Times New Roman"/>
          <w:sz w:val="24"/>
          <w:szCs w:val="24"/>
        </w:rPr>
        <w:t>ыше трех месяцев Стороны решают вопрос о возможном продолжении действия договора или его прекращении без имущественных санкций и оплаты убытков для Сторон.</w:t>
      </w:r>
    </w:p>
    <w:p w:rsidR="004F4215" w:rsidRPr="0015433E" w:rsidRDefault="004F4215" w:rsidP="004F4215">
      <w:pPr>
        <w:numPr>
          <w:ilvl w:val="0"/>
          <w:numId w:val="9"/>
        </w:numPr>
        <w:suppressAutoHyphens/>
        <w:spacing w:after="0" w:line="280" w:lineRule="exact"/>
        <w:ind w:firstLine="0"/>
        <w:rPr>
          <w:rFonts w:ascii="Times New Roman" w:hAnsi="Times New Roman"/>
          <w:b/>
          <w:sz w:val="24"/>
          <w:szCs w:val="24"/>
        </w:rPr>
      </w:pPr>
      <w:r w:rsidRPr="0015433E">
        <w:rPr>
          <w:rFonts w:ascii="Times New Roman" w:hAnsi="Times New Roman"/>
          <w:b/>
          <w:sz w:val="24"/>
          <w:szCs w:val="24"/>
        </w:rPr>
        <w:t>Ответственность и порядок разрешения споров</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Споры, которые могут возникнуть из настоящего договора или в связи с ним, Стороны будут разрешать путем консультаций, переговоров. В случае неисполнения или ненадлежащего исполнения обязатель</w:t>
      </w:r>
      <w:proofErr w:type="gramStart"/>
      <w:r w:rsidRPr="0015433E">
        <w:rPr>
          <w:rFonts w:ascii="Times New Roman" w:hAnsi="Times New Roman"/>
          <w:sz w:val="24"/>
          <w:szCs w:val="24"/>
        </w:rPr>
        <w:t>ств ст</w:t>
      </w:r>
      <w:proofErr w:type="gramEnd"/>
      <w:r w:rsidRPr="0015433E">
        <w:rPr>
          <w:rFonts w:ascii="Times New Roman" w:hAnsi="Times New Roman"/>
          <w:sz w:val="24"/>
          <w:szCs w:val="24"/>
        </w:rPr>
        <w:t>ороны несут ответственность в виде пени в размере 0,1 % от суммы неисполненного обязательства за каждый день просрочки. Пеня является штрафом.</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 xml:space="preserve">Продавец  вправе расторгнуть договор в одностороннем порядке в случае несоблюдения сроков (срока) оплаты товара,  более чем  на14 календарных дней, предварительно уведомив Покупателя  о расторжении договора  за 7 календарных дней. При одностороннем расторжении договора Продавцом  за нарушение сроков (срока) оплаты Товара, Товар возвращается Продавцу, при этом Покупатель обязан за свой счёт осуществить все необходимые регистрационные действия. Стороны соглашаются, что в случае подобного расторжения договора минимальная сумма </w:t>
      </w:r>
      <w:proofErr w:type="gramStart"/>
      <w:r w:rsidRPr="0015433E">
        <w:rPr>
          <w:rFonts w:ascii="Times New Roman" w:hAnsi="Times New Roman"/>
          <w:sz w:val="24"/>
          <w:szCs w:val="24"/>
        </w:rPr>
        <w:t>убытков, взыскиваемых с Покупателя  составляет</w:t>
      </w:r>
      <w:proofErr w:type="gramEnd"/>
      <w:r w:rsidRPr="0015433E">
        <w:rPr>
          <w:rFonts w:ascii="Times New Roman" w:hAnsi="Times New Roman"/>
          <w:sz w:val="24"/>
          <w:szCs w:val="24"/>
        </w:rPr>
        <w:t xml:space="preserve"> 20% (двадцать процентов) от общей суммы настоящего договора. Данная сумма не нуждается в доказывании, при этом Продавец имеет право самостоятельно удержать эту сумму из денежных средств фактически поступивших от Покупателя.  Суммы убытков, превышающие 20%, подлежат доказыванию Продавцом. Изложенные выше правила о размере убытков Продавца  и порядке их удержания у Покупателя применяются и при расторжении договора Покупателем, включая и те случаи, когда техника не передана.</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sz w:val="24"/>
          <w:szCs w:val="24"/>
        </w:rPr>
      </w:pPr>
      <w:proofErr w:type="gramStart"/>
      <w:r w:rsidRPr="0015433E">
        <w:rPr>
          <w:rFonts w:ascii="Times New Roman" w:hAnsi="Times New Roman"/>
          <w:sz w:val="24"/>
          <w:szCs w:val="24"/>
        </w:rPr>
        <w:t>Покупатель согласен в случае неоплаты полной стоимости техники в установленный договором срок на удержание  Продавцом пеней, штрафных санкций, убытков, указанных  в п.п. 6.1,6.2, настоящего договора, из внесенной Покупателем предоплаты (либо оплаты), возврата техники в случае неоплаты,  в бесспорном порядке без дополнительного разбирательства и обращения к третьим лицам для разрешения спора.</w:t>
      </w:r>
      <w:proofErr w:type="gramEnd"/>
      <w:r w:rsidRPr="0015433E">
        <w:rPr>
          <w:rFonts w:ascii="Times New Roman" w:hAnsi="Times New Roman"/>
          <w:sz w:val="24"/>
          <w:szCs w:val="24"/>
        </w:rPr>
        <w:t xml:space="preserve"> При этом с Покупателя не снимается обязанность по оплате полной стоимости техники в дополнение к штрафным санкциям, указанным в настоящем договоре (п.п. 6.1). Стороны соглашаются, что в случае возникновения обстоятельств, предусмотренных п.6.1 настоящего договора, вне зависимости от указанного назначения платежа, поступающий платеж в первую очередь погашает сумму неустойки, во вторую – сумму основного обязательства.</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 xml:space="preserve">Во всех иных случаях за нарушение условий настоящего Договора стороны несут ответственность в порядке, предусмотренном законом. Возмещению подлежит прямой </w:t>
      </w:r>
      <w:r w:rsidRPr="0015433E">
        <w:rPr>
          <w:rFonts w:ascii="Times New Roman" w:hAnsi="Times New Roman"/>
          <w:sz w:val="24"/>
          <w:szCs w:val="24"/>
        </w:rPr>
        <w:lastRenderedPageBreak/>
        <w:t>действительный ущерб, а также упущенная выгода в размере не более 0,01 % от общей суммы настоящего договора. Бремя доказывания убытков лежит на потерпевшей стороне.</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b/>
          <w:sz w:val="24"/>
          <w:szCs w:val="24"/>
        </w:rPr>
      </w:pPr>
      <w:r w:rsidRPr="0015433E">
        <w:rPr>
          <w:rFonts w:ascii="Times New Roman" w:hAnsi="Times New Roman"/>
          <w:sz w:val="24"/>
          <w:szCs w:val="24"/>
        </w:rPr>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Арбитражном суде Алтайского края.</w:t>
      </w:r>
    </w:p>
    <w:p w:rsidR="004F4215" w:rsidRPr="0015433E" w:rsidRDefault="004F4215" w:rsidP="004F4215">
      <w:pPr>
        <w:numPr>
          <w:ilvl w:val="0"/>
          <w:numId w:val="9"/>
        </w:numPr>
        <w:tabs>
          <w:tab w:val="clear" w:pos="360"/>
          <w:tab w:val="num" w:pos="0"/>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Срок действия договора</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Настоящий договор вступает в силу со дня подписания его обеими сторонами, и действует до полного исполнения сторонами своих обязательств.</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Прекращение срока действия настоящего договора не влечёт за собой прекращения обязательств по нему и не освобождает стороны договора от ответственности за его нарушение, если таковые имели место при исполнении сторонами условий настоящего договора.</w:t>
      </w:r>
    </w:p>
    <w:p w:rsidR="004F4215" w:rsidRPr="0015433E" w:rsidRDefault="004F4215" w:rsidP="004F4215">
      <w:pPr>
        <w:numPr>
          <w:ilvl w:val="0"/>
          <w:numId w:val="9"/>
        </w:numPr>
        <w:tabs>
          <w:tab w:val="clear" w:pos="360"/>
          <w:tab w:val="num" w:pos="0"/>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Прочие условия</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Настоящий договор включает в себя спецификацию №1 и составлен в 2-х экземплярах, имеющих одинаковую юридическую силу.</w:t>
      </w:r>
    </w:p>
    <w:p w:rsidR="004F4215" w:rsidRPr="0015433E" w:rsidRDefault="004F4215" w:rsidP="004F4215">
      <w:pPr>
        <w:numPr>
          <w:ilvl w:val="1"/>
          <w:numId w:val="9"/>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По взаимному соглашению сторон все документы и информация, связанные с заключением и исполнением настоящего договора, в том числе и настоящий договор, передаваемые по факсимильной/электронной  связи имеют юридическую силу.</w:t>
      </w:r>
    </w:p>
    <w:p w:rsidR="004F4215" w:rsidRPr="0015433E" w:rsidRDefault="004F4215" w:rsidP="004F4215">
      <w:pPr>
        <w:numPr>
          <w:ilvl w:val="1"/>
          <w:numId w:val="9"/>
        </w:numPr>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Лица, подписывающий настоящий договор, гарантируют друг другу, что сделка, предусмотренная им, не является для представляемых ими юридических лиц (сторон договора) крупной в силу требований закона либо учредительных документов и не требует какого-либо дополнительного её одобрения со стороны иных лиц (участников общества, и т.п.); равным образом они гарантируют друг другу и то, что каждый из них обладает надлежащими полномочиями позволяющими заключить от лица представляемых ими организаций настоящую сделку и подписать настоящий договор.</w:t>
      </w:r>
    </w:p>
    <w:p w:rsidR="004F4215" w:rsidRPr="0015433E" w:rsidRDefault="004F4215" w:rsidP="004F4215">
      <w:pPr>
        <w:numPr>
          <w:ilvl w:val="0"/>
          <w:numId w:val="9"/>
        </w:numPr>
        <w:tabs>
          <w:tab w:val="clear" w:pos="360"/>
          <w:tab w:val="num" w:pos="0"/>
        </w:tabs>
        <w:suppressAutoHyphens/>
        <w:spacing w:after="0" w:line="240" w:lineRule="auto"/>
        <w:ind w:left="0" w:firstLine="0"/>
        <w:rPr>
          <w:rFonts w:ascii="Times New Roman" w:hAnsi="Times New Roman"/>
          <w:b/>
          <w:sz w:val="24"/>
          <w:szCs w:val="24"/>
        </w:rPr>
      </w:pPr>
      <w:r w:rsidRPr="0015433E">
        <w:rPr>
          <w:rFonts w:ascii="Times New Roman" w:hAnsi="Times New Roman"/>
          <w:b/>
          <w:sz w:val="24"/>
          <w:szCs w:val="24"/>
        </w:rPr>
        <w:t>Юридические адреса и банковские реквизиты и подписи сторон</w:t>
      </w:r>
    </w:p>
    <w:p w:rsidR="004F4215" w:rsidRPr="0015433E" w:rsidRDefault="004F4215" w:rsidP="004F4215">
      <w:pPr>
        <w:pStyle w:val="2"/>
        <w:keepLines w:val="0"/>
        <w:numPr>
          <w:ilvl w:val="1"/>
          <w:numId w:val="0"/>
        </w:numPr>
        <w:tabs>
          <w:tab w:val="num" w:pos="0"/>
        </w:tabs>
        <w:suppressAutoHyphens/>
        <w:spacing w:before="0" w:line="240" w:lineRule="auto"/>
        <w:ind w:firstLine="720"/>
        <w:rPr>
          <w:rFonts w:ascii="Times New Roman" w:hAnsi="Times New Roman" w:cs="Times New Roman"/>
          <w:sz w:val="24"/>
          <w:szCs w:val="24"/>
        </w:rPr>
      </w:pPr>
    </w:p>
    <w:p w:rsidR="004F4215" w:rsidRPr="0015433E" w:rsidRDefault="004F4215" w:rsidP="004F4215">
      <w:pPr>
        <w:rPr>
          <w:rFonts w:ascii="Times New Roman" w:hAnsi="Times New Roman"/>
          <w:b/>
          <w:sz w:val="20"/>
          <w:szCs w:val="20"/>
        </w:rPr>
      </w:pPr>
    </w:p>
    <w:p w:rsidR="004F4215" w:rsidRPr="0015433E" w:rsidRDefault="004F4215" w:rsidP="004F4215">
      <w:pPr>
        <w:pStyle w:val="2"/>
        <w:keepLines w:val="0"/>
        <w:numPr>
          <w:ilvl w:val="1"/>
          <w:numId w:val="0"/>
        </w:numPr>
        <w:tabs>
          <w:tab w:val="num" w:pos="0"/>
        </w:tabs>
        <w:suppressAutoHyphens/>
        <w:spacing w:before="0" w:line="240" w:lineRule="auto"/>
        <w:rPr>
          <w:rFonts w:ascii="Times New Roman" w:hAnsi="Times New Roman" w:cs="Times New Roman"/>
          <w:sz w:val="20"/>
          <w:szCs w:val="20"/>
        </w:rPr>
      </w:pPr>
      <w:r w:rsidRPr="0015433E">
        <w:rPr>
          <w:rFonts w:ascii="Times New Roman" w:hAnsi="Times New Roman" w:cs="Times New Roman"/>
          <w:sz w:val="20"/>
          <w:szCs w:val="20"/>
        </w:rPr>
        <w:t>Продавец</w:t>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t xml:space="preserve">                  Покупатель</w:t>
      </w:r>
    </w:p>
    <w:tbl>
      <w:tblPr>
        <w:tblW w:w="10466" w:type="dxa"/>
        <w:tblInd w:w="-601" w:type="dxa"/>
        <w:tblLayout w:type="fixed"/>
        <w:tblLook w:val="0000"/>
      </w:tblPr>
      <w:tblGrid>
        <w:gridCol w:w="5221"/>
        <w:gridCol w:w="5245"/>
      </w:tblGrid>
      <w:tr w:rsidR="004F4215" w:rsidRPr="0015433E" w:rsidTr="001370E9">
        <w:tc>
          <w:tcPr>
            <w:tcW w:w="5221" w:type="dxa"/>
            <w:tcBorders>
              <w:top w:val="single" w:sz="4" w:space="0" w:color="000000"/>
              <w:left w:val="single" w:sz="4" w:space="0" w:color="000000"/>
              <w:bottom w:val="single" w:sz="4" w:space="0" w:color="000000"/>
            </w:tcBorders>
            <w:shd w:val="clear" w:color="auto" w:fill="auto"/>
          </w:tcPr>
          <w:p w:rsidR="004F4215" w:rsidRPr="0015433E" w:rsidRDefault="004F4215" w:rsidP="001370E9">
            <w:pPr>
              <w:ind w:left="152"/>
              <w:rPr>
                <w:rFonts w:ascii="Times New Roman" w:hAnsi="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F4215" w:rsidRPr="0015433E" w:rsidRDefault="004F4215" w:rsidP="001370E9">
            <w:pPr>
              <w:pStyle w:val="a4"/>
              <w:rPr>
                <w:rFonts w:ascii="Times New Roman" w:hAnsi="Times New Roman"/>
                <w:b/>
                <w:i/>
                <w:sz w:val="20"/>
                <w:szCs w:val="20"/>
              </w:rPr>
            </w:pPr>
            <w:r w:rsidRPr="0015433E">
              <w:rPr>
                <w:rFonts w:ascii="Times New Roman" w:hAnsi="Times New Roman"/>
                <w:b/>
                <w:i/>
                <w:sz w:val="20"/>
                <w:szCs w:val="20"/>
              </w:rPr>
              <w:t xml:space="preserve">ОАО «Птицефабрика  «Молодежная»  </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 xml:space="preserve">658051, Алтайский край, Первомайский район, </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с. Первомайское, ул. Интернациональная,9а</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Тел. (38532) 77-0-74, 2-24-74, 8 9039105341</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 xml:space="preserve">ИНН 2263026002 </w:t>
            </w:r>
            <w:proofErr w:type="spellStart"/>
            <w:r w:rsidRPr="0015433E">
              <w:rPr>
                <w:rFonts w:ascii="Times New Roman" w:hAnsi="Times New Roman"/>
                <w:sz w:val="20"/>
                <w:szCs w:val="20"/>
              </w:rPr>
              <w:t>Расч</w:t>
            </w:r>
            <w:proofErr w:type="spellEnd"/>
            <w:r w:rsidRPr="0015433E">
              <w:rPr>
                <w:rFonts w:ascii="Times New Roman" w:hAnsi="Times New Roman"/>
                <w:sz w:val="20"/>
                <w:szCs w:val="20"/>
              </w:rPr>
              <w:t>/</w:t>
            </w:r>
            <w:proofErr w:type="spellStart"/>
            <w:r w:rsidRPr="0015433E">
              <w:rPr>
                <w:rFonts w:ascii="Times New Roman" w:hAnsi="Times New Roman"/>
                <w:sz w:val="20"/>
                <w:szCs w:val="20"/>
              </w:rPr>
              <w:t>сч</w:t>
            </w:r>
            <w:proofErr w:type="spellEnd"/>
            <w:r w:rsidRPr="0015433E">
              <w:rPr>
                <w:rFonts w:ascii="Times New Roman" w:hAnsi="Times New Roman"/>
                <w:sz w:val="20"/>
                <w:szCs w:val="20"/>
              </w:rPr>
              <w:t xml:space="preserve"> 40702810202630004087</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 xml:space="preserve">Отделение  8644 Сбербанка России </w:t>
            </w:r>
            <w:proofErr w:type="gramStart"/>
            <w:r w:rsidRPr="0015433E">
              <w:rPr>
                <w:rFonts w:ascii="Times New Roman" w:hAnsi="Times New Roman"/>
                <w:sz w:val="20"/>
                <w:szCs w:val="20"/>
              </w:rPr>
              <w:t>г</w:t>
            </w:r>
            <w:proofErr w:type="gramEnd"/>
            <w:r w:rsidRPr="0015433E">
              <w:rPr>
                <w:rFonts w:ascii="Times New Roman" w:hAnsi="Times New Roman"/>
                <w:sz w:val="20"/>
                <w:szCs w:val="20"/>
              </w:rPr>
              <w:t>. Барнаул</w:t>
            </w:r>
          </w:p>
          <w:p w:rsidR="004F4215" w:rsidRPr="0015433E" w:rsidRDefault="004F4215" w:rsidP="001370E9">
            <w:pPr>
              <w:pStyle w:val="a4"/>
              <w:rPr>
                <w:rFonts w:ascii="Times New Roman" w:hAnsi="Times New Roman"/>
                <w:sz w:val="20"/>
                <w:szCs w:val="20"/>
              </w:rPr>
            </w:pPr>
            <w:proofErr w:type="spellStart"/>
            <w:r w:rsidRPr="0015433E">
              <w:rPr>
                <w:rFonts w:ascii="Times New Roman" w:hAnsi="Times New Roman"/>
                <w:sz w:val="20"/>
                <w:szCs w:val="20"/>
              </w:rPr>
              <w:t>Кор</w:t>
            </w:r>
            <w:proofErr w:type="spellEnd"/>
            <w:r w:rsidRPr="0015433E">
              <w:rPr>
                <w:rFonts w:ascii="Times New Roman" w:hAnsi="Times New Roman"/>
                <w:sz w:val="20"/>
                <w:szCs w:val="20"/>
              </w:rPr>
              <w:t>/</w:t>
            </w:r>
            <w:proofErr w:type="spellStart"/>
            <w:r w:rsidRPr="0015433E">
              <w:rPr>
                <w:rFonts w:ascii="Times New Roman" w:hAnsi="Times New Roman"/>
                <w:sz w:val="20"/>
                <w:szCs w:val="20"/>
              </w:rPr>
              <w:t>сч</w:t>
            </w:r>
            <w:proofErr w:type="spellEnd"/>
            <w:r w:rsidRPr="0015433E">
              <w:rPr>
                <w:rFonts w:ascii="Times New Roman" w:hAnsi="Times New Roman"/>
                <w:sz w:val="20"/>
                <w:szCs w:val="20"/>
              </w:rPr>
              <w:t xml:space="preserve"> 30101810200000000604 БИК 040173604</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КПП 226301001</w:t>
            </w:r>
          </w:p>
          <w:p w:rsidR="004F4215" w:rsidRPr="0015433E" w:rsidRDefault="004F4215" w:rsidP="001370E9">
            <w:pPr>
              <w:pStyle w:val="a4"/>
              <w:rPr>
                <w:rFonts w:ascii="Times New Roman" w:hAnsi="Times New Roman"/>
                <w:b/>
                <w:sz w:val="20"/>
                <w:szCs w:val="20"/>
              </w:rPr>
            </w:pPr>
          </w:p>
          <w:p w:rsidR="004F4215" w:rsidRPr="0015433E" w:rsidRDefault="004F4215" w:rsidP="001370E9">
            <w:pPr>
              <w:pStyle w:val="a4"/>
              <w:rPr>
                <w:rFonts w:ascii="Times New Roman" w:hAnsi="Times New Roman"/>
                <w:b/>
                <w:sz w:val="20"/>
                <w:szCs w:val="20"/>
              </w:rPr>
            </w:pPr>
          </w:p>
          <w:p w:rsidR="004F4215" w:rsidRPr="0015433E" w:rsidRDefault="004F4215" w:rsidP="001370E9">
            <w:pPr>
              <w:pStyle w:val="a4"/>
              <w:rPr>
                <w:rFonts w:ascii="Times New Roman" w:hAnsi="Times New Roman"/>
                <w:b/>
                <w:sz w:val="20"/>
                <w:szCs w:val="20"/>
              </w:rPr>
            </w:pPr>
          </w:p>
          <w:p w:rsidR="004F4215" w:rsidRPr="0015433E" w:rsidRDefault="004F4215" w:rsidP="001370E9">
            <w:pPr>
              <w:rPr>
                <w:rFonts w:ascii="Times New Roman" w:hAnsi="Times New Roman"/>
                <w:bCs/>
                <w:sz w:val="20"/>
                <w:szCs w:val="20"/>
              </w:rPr>
            </w:pPr>
            <w:r w:rsidRPr="0015433E">
              <w:rPr>
                <w:rFonts w:ascii="Times New Roman" w:hAnsi="Times New Roman"/>
                <w:bCs/>
                <w:sz w:val="20"/>
                <w:szCs w:val="20"/>
              </w:rPr>
              <w:t>Генеральный директор</w:t>
            </w:r>
          </w:p>
          <w:p w:rsidR="004F4215" w:rsidRPr="0015433E" w:rsidRDefault="004F4215" w:rsidP="001370E9">
            <w:pPr>
              <w:rPr>
                <w:rFonts w:ascii="Times New Roman" w:hAnsi="Times New Roman"/>
                <w:bCs/>
                <w:sz w:val="20"/>
                <w:szCs w:val="20"/>
              </w:rPr>
            </w:pPr>
          </w:p>
          <w:p w:rsidR="004F4215" w:rsidRPr="0015433E" w:rsidRDefault="004F4215" w:rsidP="001370E9">
            <w:pPr>
              <w:rPr>
                <w:rFonts w:ascii="Times New Roman" w:hAnsi="Times New Roman"/>
                <w:sz w:val="20"/>
                <w:szCs w:val="20"/>
              </w:rPr>
            </w:pPr>
            <w:r w:rsidRPr="0015433E">
              <w:rPr>
                <w:rFonts w:ascii="Times New Roman" w:hAnsi="Times New Roman"/>
                <w:sz w:val="20"/>
                <w:szCs w:val="20"/>
              </w:rPr>
              <w:t>_____________________________/Е.А. Давыдов</w:t>
            </w:r>
          </w:p>
        </w:tc>
      </w:tr>
    </w:tbl>
    <w:p w:rsidR="004F4215" w:rsidRPr="0015433E" w:rsidRDefault="004F4215" w:rsidP="004F4215">
      <w:pPr>
        <w:rPr>
          <w:rFonts w:ascii="Times New Roman" w:hAnsi="Times New Roman"/>
          <w:b/>
          <w:sz w:val="20"/>
          <w:szCs w:val="20"/>
        </w:rPr>
      </w:pPr>
    </w:p>
    <w:p w:rsidR="004F4215" w:rsidRPr="0015433E" w:rsidRDefault="004F4215" w:rsidP="004F4215">
      <w:pPr>
        <w:rPr>
          <w:rFonts w:ascii="Times New Roman" w:hAnsi="Times New Roman"/>
          <w:b/>
          <w:sz w:val="20"/>
          <w:szCs w:val="20"/>
        </w:rPr>
      </w:pPr>
    </w:p>
    <w:p w:rsidR="004F4215" w:rsidRPr="0015433E" w:rsidRDefault="004F4215" w:rsidP="004F4215">
      <w:pPr>
        <w:rPr>
          <w:rFonts w:ascii="Times New Roman" w:hAnsi="Times New Roman"/>
          <w:b/>
          <w:sz w:val="20"/>
          <w:szCs w:val="20"/>
        </w:rPr>
      </w:pPr>
    </w:p>
    <w:p w:rsidR="004F4215" w:rsidRDefault="004F4215" w:rsidP="004F4215">
      <w:pPr>
        <w:spacing w:line="280" w:lineRule="exact"/>
        <w:contextualSpacing/>
        <w:jc w:val="center"/>
        <w:rPr>
          <w:rFonts w:ascii="Times New Roman" w:hAnsi="Times New Roman"/>
          <w:b/>
          <w:sz w:val="20"/>
          <w:szCs w:val="20"/>
        </w:rPr>
      </w:pPr>
    </w:p>
    <w:p w:rsidR="004F4215" w:rsidRDefault="004F4215" w:rsidP="004F4215">
      <w:pPr>
        <w:spacing w:line="280" w:lineRule="exact"/>
        <w:contextualSpacing/>
        <w:jc w:val="center"/>
        <w:rPr>
          <w:rFonts w:ascii="Times New Roman" w:hAnsi="Times New Roman"/>
          <w:b/>
          <w:sz w:val="20"/>
          <w:szCs w:val="20"/>
        </w:rPr>
      </w:pPr>
    </w:p>
    <w:p w:rsidR="004F4215" w:rsidRPr="0015433E" w:rsidRDefault="004F4215" w:rsidP="004F4215">
      <w:pPr>
        <w:spacing w:line="280" w:lineRule="exact"/>
        <w:contextualSpacing/>
        <w:jc w:val="center"/>
        <w:rPr>
          <w:rFonts w:ascii="Times New Roman" w:hAnsi="Times New Roman"/>
          <w:b/>
          <w:sz w:val="20"/>
          <w:szCs w:val="20"/>
        </w:rPr>
      </w:pPr>
      <w:r w:rsidRPr="0015433E">
        <w:rPr>
          <w:rFonts w:ascii="Times New Roman" w:hAnsi="Times New Roman"/>
          <w:b/>
          <w:sz w:val="20"/>
          <w:szCs w:val="20"/>
        </w:rPr>
        <w:lastRenderedPageBreak/>
        <w:t>СПЕЦИФИКАЦИЯ №1</w:t>
      </w:r>
    </w:p>
    <w:p w:rsidR="004F4215" w:rsidRPr="0015433E" w:rsidRDefault="004F4215" w:rsidP="004F4215">
      <w:pPr>
        <w:spacing w:line="280" w:lineRule="exact"/>
        <w:contextualSpacing/>
        <w:jc w:val="center"/>
        <w:rPr>
          <w:rFonts w:ascii="Times New Roman" w:hAnsi="Times New Roman"/>
          <w:b/>
          <w:sz w:val="20"/>
          <w:szCs w:val="20"/>
        </w:rPr>
      </w:pPr>
      <w:r w:rsidRPr="0015433E">
        <w:rPr>
          <w:rFonts w:ascii="Times New Roman" w:hAnsi="Times New Roman"/>
          <w:b/>
          <w:sz w:val="20"/>
          <w:szCs w:val="20"/>
        </w:rPr>
        <w:t xml:space="preserve"> ДОГОВОРА ПОСТАВКИ</w:t>
      </w:r>
    </w:p>
    <w:p w:rsidR="004F4215" w:rsidRPr="0015433E" w:rsidRDefault="004F4215" w:rsidP="004F4215">
      <w:pPr>
        <w:spacing w:line="280" w:lineRule="exact"/>
        <w:contextualSpacing/>
        <w:jc w:val="center"/>
        <w:rPr>
          <w:rFonts w:ascii="Times New Roman" w:hAnsi="Times New Roman"/>
          <w:b/>
          <w:sz w:val="20"/>
          <w:szCs w:val="20"/>
        </w:rPr>
      </w:pPr>
      <w:r w:rsidRPr="0015433E">
        <w:rPr>
          <w:rFonts w:ascii="Times New Roman" w:hAnsi="Times New Roman"/>
          <w:b/>
          <w:sz w:val="20"/>
          <w:szCs w:val="20"/>
        </w:rPr>
        <w:t>№  от  « » _______  2014 г.</w:t>
      </w:r>
    </w:p>
    <w:p w:rsidR="004F4215" w:rsidRPr="0015433E" w:rsidRDefault="004F4215" w:rsidP="004F4215">
      <w:pPr>
        <w:spacing w:line="280" w:lineRule="exact"/>
        <w:contextualSpacing/>
        <w:jc w:val="center"/>
        <w:rPr>
          <w:rFonts w:ascii="Times New Roman" w:hAnsi="Times New Roman"/>
          <w:b/>
          <w:sz w:val="20"/>
          <w:szCs w:val="20"/>
        </w:rPr>
      </w:pPr>
    </w:p>
    <w:p w:rsidR="004F4215" w:rsidRPr="0015433E" w:rsidRDefault="004F4215" w:rsidP="004F4215">
      <w:pPr>
        <w:spacing w:line="280" w:lineRule="exact"/>
        <w:contextualSpacing/>
        <w:jc w:val="center"/>
        <w:rPr>
          <w:rFonts w:ascii="Times New Roman" w:hAnsi="Times New Roman"/>
          <w:sz w:val="20"/>
          <w:szCs w:val="20"/>
        </w:rPr>
      </w:pPr>
      <w:r w:rsidRPr="0015433E">
        <w:rPr>
          <w:rFonts w:ascii="Times New Roman" w:hAnsi="Times New Roman"/>
          <w:sz w:val="20"/>
          <w:szCs w:val="20"/>
        </w:rPr>
        <w:t xml:space="preserve">С. </w:t>
      </w:r>
      <w:proofErr w:type="gramStart"/>
      <w:r w:rsidRPr="0015433E">
        <w:rPr>
          <w:rFonts w:ascii="Times New Roman" w:hAnsi="Times New Roman"/>
          <w:sz w:val="20"/>
          <w:szCs w:val="20"/>
        </w:rPr>
        <w:t>Первомайское</w:t>
      </w:r>
      <w:proofErr w:type="gramEnd"/>
      <w:r w:rsidRPr="0015433E">
        <w:rPr>
          <w:rFonts w:ascii="Times New Roman" w:hAnsi="Times New Roman"/>
          <w:sz w:val="20"/>
          <w:szCs w:val="20"/>
        </w:rPr>
        <w:tab/>
      </w:r>
      <w:r w:rsidRPr="0015433E">
        <w:rPr>
          <w:rFonts w:ascii="Times New Roman" w:hAnsi="Times New Roman"/>
          <w:sz w:val="20"/>
          <w:szCs w:val="20"/>
        </w:rPr>
        <w:tab/>
      </w:r>
      <w:r w:rsidRPr="0015433E">
        <w:rPr>
          <w:rFonts w:ascii="Times New Roman" w:hAnsi="Times New Roman"/>
          <w:sz w:val="20"/>
          <w:szCs w:val="20"/>
        </w:rPr>
        <w:tab/>
      </w:r>
      <w:r w:rsidRPr="0015433E">
        <w:rPr>
          <w:rFonts w:ascii="Times New Roman" w:hAnsi="Times New Roman"/>
          <w:sz w:val="20"/>
          <w:szCs w:val="20"/>
        </w:rPr>
        <w:tab/>
      </w:r>
      <w:r w:rsidRPr="0015433E">
        <w:rPr>
          <w:rFonts w:ascii="Times New Roman" w:hAnsi="Times New Roman"/>
          <w:sz w:val="20"/>
          <w:szCs w:val="20"/>
        </w:rPr>
        <w:tab/>
      </w:r>
      <w:r w:rsidRPr="0015433E">
        <w:rPr>
          <w:rFonts w:ascii="Times New Roman" w:hAnsi="Times New Roman"/>
          <w:sz w:val="20"/>
          <w:szCs w:val="20"/>
        </w:rPr>
        <w:tab/>
      </w:r>
      <w:r w:rsidRPr="0015433E">
        <w:rPr>
          <w:rFonts w:ascii="Times New Roman" w:hAnsi="Times New Roman"/>
          <w:sz w:val="20"/>
          <w:szCs w:val="20"/>
        </w:rPr>
        <w:tab/>
        <w:t xml:space="preserve">                     «  » ______2014 г.</w:t>
      </w:r>
    </w:p>
    <w:p w:rsidR="004F4215" w:rsidRPr="0015433E" w:rsidRDefault="004F4215" w:rsidP="004F4215">
      <w:pPr>
        <w:spacing w:line="280" w:lineRule="exact"/>
        <w:contextualSpacing/>
        <w:jc w:val="both"/>
        <w:rPr>
          <w:rFonts w:ascii="Times New Roman" w:hAnsi="Times New Roman"/>
          <w:sz w:val="20"/>
          <w:szCs w:val="20"/>
        </w:rPr>
      </w:pPr>
    </w:p>
    <w:p w:rsidR="004F4215" w:rsidRPr="0015433E" w:rsidRDefault="004F4215" w:rsidP="004F4215">
      <w:pPr>
        <w:spacing w:line="280" w:lineRule="exact"/>
        <w:contextualSpacing/>
        <w:jc w:val="both"/>
        <w:rPr>
          <w:rFonts w:ascii="Times New Roman" w:hAnsi="Times New Roman"/>
          <w:sz w:val="20"/>
          <w:szCs w:val="20"/>
        </w:rPr>
      </w:pPr>
    </w:p>
    <w:p w:rsidR="004F4215" w:rsidRPr="0015433E" w:rsidRDefault="004F4215" w:rsidP="004F4215">
      <w:pPr>
        <w:spacing w:line="280" w:lineRule="exact"/>
        <w:contextualSpacing/>
        <w:jc w:val="both"/>
        <w:rPr>
          <w:rFonts w:ascii="Times New Roman" w:hAnsi="Times New Roman"/>
          <w:sz w:val="20"/>
          <w:szCs w:val="20"/>
        </w:rPr>
      </w:pPr>
      <w:r w:rsidRPr="0015433E">
        <w:rPr>
          <w:rFonts w:ascii="Times New Roman" w:hAnsi="Times New Roman"/>
          <w:sz w:val="20"/>
          <w:szCs w:val="20"/>
        </w:rPr>
        <w:t xml:space="preserve">Стороны вышеуказанного договора </w:t>
      </w:r>
      <w:r>
        <w:rPr>
          <w:rFonts w:ascii="Times New Roman" w:hAnsi="Times New Roman"/>
          <w:sz w:val="20"/>
          <w:szCs w:val="20"/>
        </w:rPr>
        <w:t>поставки</w:t>
      </w:r>
      <w:r w:rsidRPr="0015433E">
        <w:rPr>
          <w:rFonts w:ascii="Times New Roman" w:hAnsi="Times New Roman"/>
          <w:sz w:val="20"/>
          <w:szCs w:val="20"/>
        </w:rPr>
        <w:t xml:space="preserve">  пришли к соглашению о том, что в соответствии с п.1.1 договора передаче подлежит Товар нижеперечисленных наименований, в указанном ниже количестве по указанной ниже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6"/>
        <w:gridCol w:w="1501"/>
        <w:gridCol w:w="1582"/>
        <w:gridCol w:w="2302"/>
      </w:tblGrid>
      <w:tr w:rsidR="004F4215" w:rsidRPr="0015433E" w:rsidTr="001370E9">
        <w:trPr>
          <w:trHeight w:val="1544"/>
        </w:trPr>
        <w:tc>
          <w:tcPr>
            <w:tcW w:w="4644" w:type="dxa"/>
          </w:tcPr>
          <w:p w:rsidR="004F4215" w:rsidRPr="0015433E" w:rsidRDefault="004F4215" w:rsidP="001370E9">
            <w:pPr>
              <w:spacing w:line="280" w:lineRule="exact"/>
              <w:contextualSpacing/>
              <w:jc w:val="center"/>
              <w:rPr>
                <w:rFonts w:ascii="Times New Roman" w:hAnsi="Times New Roman"/>
                <w:sz w:val="20"/>
                <w:szCs w:val="20"/>
              </w:rPr>
            </w:pPr>
            <w:r w:rsidRPr="0015433E">
              <w:rPr>
                <w:rFonts w:ascii="Times New Roman" w:hAnsi="Times New Roman"/>
                <w:sz w:val="20"/>
                <w:szCs w:val="20"/>
              </w:rPr>
              <w:t>Наименование товара</w:t>
            </w:r>
          </w:p>
        </w:tc>
        <w:tc>
          <w:tcPr>
            <w:tcW w:w="1560" w:type="dxa"/>
          </w:tcPr>
          <w:p w:rsidR="004F4215" w:rsidRPr="0015433E" w:rsidRDefault="004F4215" w:rsidP="001370E9">
            <w:pPr>
              <w:spacing w:line="280" w:lineRule="exact"/>
              <w:contextualSpacing/>
              <w:jc w:val="center"/>
              <w:rPr>
                <w:rFonts w:ascii="Times New Roman" w:hAnsi="Times New Roman"/>
                <w:sz w:val="20"/>
                <w:szCs w:val="20"/>
              </w:rPr>
            </w:pPr>
            <w:r w:rsidRPr="0015433E">
              <w:rPr>
                <w:rFonts w:ascii="Times New Roman" w:hAnsi="Times New Roman"/>
                <w:sz w:val="20"/>
                <w:szCs w:val="20"/>
              </w:rPr>
              <w:t>Количество (штуки)</w:t>
            </w:r>
          </w:p>
        </w:tc>
        <w:tc>
          <w:tcPr>
            <w:tcW w:w="1701" w:type="dxa"/>
          </w:tcPr>
          <w:p w:rsidR="004F4215" w:rsidRPr="0015433E" w:rsidRDefault="004F4215" w:rsidP="001370E9">
            <w:pPr>
              <w:spacing w:line="280" w:lineRule="exact"/>
              <w:contextualSpacing/>
              <w:jc w:val="center"/>
              <w:rPr>
                <w:rFonts w:ascii="Times New Roman" w:hAnsi="Times New Roman"/>
                <w:sz w:val="20"/>
                <w:szCs w:val="20"/>
              </w:rPr>
            </w:pPr>
            <w:r w:rsidRPr="0015433E">
              <w:rPr>
                <w:rFonts w:ascii="Times New Roman" w:hAnsi="Times New Roman"/>
                <w:sz w:val="20"/>
                <w:szCs w:val="20"/>
              </w:rPr>
              <w:t>Цена за единицу (включая НДС) в рублях</w:t>
            </w:r>
          </w:p>
        </w:tc>
        <w:tc>
          <w:tcPr>
            <w:tcW w:w="2551" w:type="dxa"/>
          </w:tcPr>
          <w:p w:rsidR="004F4215" w:rsidRPr="0015433E" w:rsidRDefault="004F4215" w:rsidP="001370E9">
            <w:pPr>
              <w:spacing w:line="280" w:lineRule="exact"/>
              <w:contextualSpacing/>
              <w:jc w:val="center"/>
              <w:rPr>
                <w:rFonts w:ascii="Times New Roman" w:hAnsi="Times New Roman"/>
                <w:sz w:val="20"/>
                <w:szCs w:val="20"/>
              </w:rPr>
            </w:pPr>
            <w:r w:rsidRPr="0015433E">
              <w:rPr>
                <w:rFonts w:ascii="Times New Roman" w:hAnsi="Times New Roman"/>
                <w:sz w:val="20"/>
                <w:szCs w:val="20"/>
              </w:rPr>
              <w:t>Общая стоимость</w:t>
            </w:r>
          </w:p>
          <w:p w:rsidR="004F4215" w:rsidRPr="0015433E" w:rsidRDefault="004F4215" w:rsidP="001370E9">
            <w:pPr>
              <w:spacing w:line="280" w:lineRule="exact"/>
              <w:contextualSpacing/>
              <w:jc w:val="center"/>
              <w:rPr>
                <w:rFonts w:ascii="Times New Roman" w:hAnsi="Times New Roman"/>
                <w:sz w:val="20"/>
                <w:szCs w:val="20"/>
              </w:rPr>
            </w:pPr>
            <w:r w:rsidRPr="0015433E">
              <w:rPr>
                <w:rFonts w:ascii="Times New Roman" w:hAnsi="Times New Roman"/>
                <w:sz w:val="20"/>
                <w:szCs w:val="20"/>
              </w:rPr>
              <w:t>(в рублях)</w:t>
            </w:r>
          </w:p>
        </w:tc>
      </w:tr>
      <w:tr w:rsidR="004F4215" w:rsidRPr="0015433E" w:rsidTr="001370E9">
        <w:tc>
          <w:tcPr>
            <w:tcW w:w="4644" w:type="dxa"/>
          </w:tcPr>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 xml:space="preserve">1.Машина </w:t>
            </w:r>
            <w:proofErr w:type="spellStart"/>
            <w:r w:rsidRPr="0015433E">
              <w:rPr>
                <w:rFonts w:ascii="Times New Roman" w:hAnsi="Times New Roman"/>
                <w:sz w:val="20"/>
                <w:szCs w:val="20"/>
              </w:rPr>
              <w:t>зерноупаковочная</w:t>
            </w:r>
            <w:proofErr w:type="spellEnd"/>
            <w:r w:rsidRPr="0015433E">
              <w:rPr>
                <w:rFonts w:ascii="Times New Roman" w:hAnsi="Times New Roman"/>
                <w:sz w:val="20"/>
                <w:szCs w:val="20"/>
              </w:rPr>
              <w:t xml:space="preserve"> ЗПМ-180 (вальцы под сенаж и жом) производительность 180 т/ч</w:t>
            </w:r>
          </w:p>
        </w:tc>
        <w:tc>
          <w:tcPr>
            <w:tcW w:w="1560" w:type="dxa"/>
          </w:tcPr>
          <w:p w:rsidR="004F4215" w:rsidRPr="0015433E" w:rsidRDefault="004F4215" w:rsidP="001370E9">
            <w:pPr>
              <w:spacing w:line="280" w:lineRule="exact"/>
              <w:contextualSpacing/>
              <w:jc w:val="center"/>
              <w:rPr>
                <w:rFonts w:ascii="Times New Roman" w:hAnsi="Times New Roman"/>
                <w:sz w:val="20"/>
                <w:szCs w:val="20"/>
              </w:rPr>
            </w:pPr>
            <w:r w:rsidRPr="0015433E">
              <w:rPr>
                <w:rFonts w:ascii="Times New Roman" w:hAnsi="Times New Roman"/>
                <w:sz w:val="20"/>
                <w:szCs w:val="20"/>
              </w:rPr>
              <w:t>1</w:t>
            </w:r>
          </w:p>
        </w:tc>
        <w:tc>
          <w:tcPr>
            <w:tcW w:w="1701" w:type="dxa"/>
          </w:tcPr>
          <w:p w:rsidR="004F4215" w:rsidRPr="0015433E" w:rsidRDefault="004F4215" w:rsidP="001370E9">
            <w:pPr>
              <w:spacing w:line="280" w:lineRule="exact"/>
              <w:contextualSpacing/>
              <w:jc w:val="both"/>
              <w:rPr>
                <w:rFonts w:ascii="Times New Roman" w:hAnsi="Times New Roman"/>
                <w:sz w:val="20"/>
                <w:szCs w:val="20"/>
              </w:rPr>
            </w:pPr>
            <w:r w:rsidRPr="0015433E">
              <w:rPr>
                <w:rFonts w:ascii="Times New Roman" w:hAnsi="Times New Roman"/>
                <w:sz w:val="20"/>
                <w:szCs w:val="20"/>
              </w:rPr>
              <w:t>565 000-00</w:t>
            </w:r>
          </w:p>
        </w:tc>
        <w:tc>
          <w:tcPr>
            <w:tcW w:w="2551" w:type="dxa"/>
          </w:tcPr>
          <w:p w:rsidR="004F4215" w:rsidRPr="0015433E" w:rsidRDefault="004F4215" w:rsidP="001370E9">
            <w:pPr>
              <w:spacing w:line="280" w:lineRule="exact"/>
              <w:contextualSpacing/>
              <w:jc w:val="both"/>
              <w:rPr>
                <w:rFonts w:ascii="Times New Roman" w:hAnsi="Times New Roman"/>
                <w:sz w:val="20"/>
                <w:szCs w:val="20"/>
                <w:highlight w:val="yellow"/>
              </w:rPr>
            </w:pPr>
            <w:r w:rsidRPr="0015433E">
              <w:rPr>
                <w:rFonts w:ascii="Times New Roman" w:hAnsi="Times New Roman"/>
                <w:sz w:val="20"/>
                <w:szCs w:val="20"/>
                <w:highlight w:val="yellow"/>
              </w:rPr>
              <w:t>565 000-00</w:t>
            </w:r>
          </w:p>
        </w:tc>
      </w:tr>
      <w:tr w:rsidR="004F4215" w:rsidRPr="0015433E" w:rsidTr="001370E9">
        <w:tc>
          <w:tcPr>
            <w:tcW w:w="4644" w:type="dxa"/>
          </w:tcPr>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 xml:space="preserve">2.Рукав  зерновой (сенажный) «Амбар» из полиэтилена (мешок) </w:t>
            </w:r>
            <w:r w:rsidRPr="0015433E">
              <w:rPr>
                <w:rFonts w:ascii="Times New Roman" w:hAnsi="Times New Roman"/>
                <w:sz w:val="20"/>
                <w:szCs w:val="20"/>
                <w:lang w:val="en-US"/>
              </w:rPr>
              <w:t>d</w:t>
            </w:r>
            <w:r w:rsidRPr="0015433E">
              <w:rPr>
                <w:rFonts w:ascii="Times New Roman" w:hAnsi="Times New Roman"/>
                <w:sz w:val="20"/>
                <w:szCs w:val="20"/>
              </w:rPr>
              <w:t>=2,76,</w:t>
            </w:r>
            <w:r w:rsidRPr="0015433E">
              <w:rPr>
                <w:rFonts w:ascii="Times New Roman" w:hAnsi="Times New Roman"/>
                <w:sz w:val="20"/>
                <w:szCs w:val="20"/>
                <w:lang w:val="en-US"/>
              </w:rPr>
              <w:t>L</w:t>
            </w:r>
            <w:r w:rsidRPr="0015433E">
              <w:rPr>
                <w:rFonts w:ascii="Times New Roman" w:hAnsi="Times New Roman"/>
                <w:sz w:val="20"/>
                <w:szCs w:val="20"/>
              </w:rPr>
              <w:t>=60м, толщ=0,22мм</w:t>
            </w:r>
          </w:p>
        </w:tc>
        <w:tc>
          <w:tcPr>
            <w:tcW w:w="1560" w:type="dxa"/>
          </w:tcPr>
          <w:p w:rsidR="004F4215" w:rsidRPr="0015433E" w:rsidRDefault="004F4215" w:rsidP="001370E9">
            <w:pPr>
              <w:spacing w:line="280" w:lineRule="exact"/>
              <w:contextualSpacing/>
              <w:jc w:val="center"/>
              <w:rPr>
                <w:rFonts w:ascii="Times New Roman" w:hAnsi="Times New Roman"/>
                <w:sz w:val="20"/>
                <w:szCs w:val="20"/>
              </w:rPr>
            </w:pPr>
            <w:r w:rsidRPr="0015433E">
              <w:rPr>
                <w:rFonts w:ascii="Times New Roman" w:hAnsi="Times New Roman"/>
                <w:sz w:val="20"/>
                <w:szCs w:val="20"/>
              </w:rPr>
              <w:t>1</w:t>
            </w:r>
          </w:p>
        </w:tc>
        <w:tc>
          <w:tcPr>
            <w:tcW w:w="1701" w:type="dxa"/>
          </w:tcPr>
          <w:p w:rsidR="004F4215" w:rsidRPr="0015433E" w:rsidRDefault="004F4215" w:rsidP="001370E9">
            <w:pPr>
              <w:spacing w:line="280" w:lineRule="exact"/>
              <w:contextualSpacing/>
              <w:jc w:val="both"/>
              <w:rPr>
                <w:rFonts w:ascii="Times New Roman" w:hAnsi="Times New Roman"/>
                <w:sz w:val="20"/>
                <w:szCs w:val="20"/>
              </w:rPr>
            </w:pPr>
            <w:r w:rsidRPr="0015433E">
              <w:rPr>
                <w:rFonts w:ascii="Times New Roman" w:hAnsi="Times New Roman"/>
                <w:sz w:val="20"/>
                <w:szCs w:val="20"/>
              </w:rPr>
              <w:t>35 000-00</w:t>
            </w:r>
          </w:p>
        </w:tc>
        <w:tc>
          <w:tcPr>
            <w:tcW w:w="2551" w:type="dxa"/>
          </w:tcPr>
          <w:p w:rsidR="004F4215" w:rsidRPr="0015433E" w:rsidRDefault="004F4215" w:rsidP="001370E9">
            <w:pPr>
              <w:spacing w:line="280" w:lineRule="exact"/>
              <w:contextualSpacing/>
              <w:jc w:val="both"/>
              <w:rPr>
                <w:rFonts w:ascii="Times New Roman" w:hAnsi="Times New Roman"/>
                <w:sz w:val="20"/>
                <w:szCs w:val="20"/>
                <w:highlight w:val="yellow"/>
              </w:rPr>
            </w:pPr>
            <w:r w:rsidRPr="0015433E">
              <w:rPr>
                <w:rFonts w:ascii="Times New Roman" w:hAnsi="Times New Roman"/>
                <w:sz w:val="20"/>
                <w:szCs w:val="20"/>
                <w:highlight w:val="yellow"/>
              </w:rPr>
              <w:t>35 000-00</w:t>
            </w:r>
          </w:p>
        </w:tc>
      </w:tr>
      <w:tr w:rsidR="004F4215" w:rsidRPr="0015433E" w:rsidTr="001370E9">
        <w:tc>
          <w:tcPr>
            <w:tcW w:w="4644" w:type="dxa"/>
          </w:tcPr>
          <w:p w:rsidR="004F4215" w:rsidRPr="0015433E" w:rsidRDefault="004F4215" w:rsidP="001370E9">
            <w:pPr>
              <w:spacing w:line="280" w:lineRule="exact"/>
              <w:contextualSpacing/>
              <w:jc w:val="both"/>
              <w:rPr>
                <w:rFonts w:ascii="Times New Roman" w:hAnsi="Times New Roman"/>
                <w:sz w:val="20"/>
                <w:szCs w:val="20"/>
              </w:rPr>
            </w:pPr>
            <w:r w:rsidRPr="0015433E">
              <w:rPr>
                <w:rFonts w:ascii="Times New Roman" w:hAnsi="Times New Roman"/>
                <w:sz w:val="20"/>
                <w:szCs w:val="20"/>
              </w:rPr>
              <w:t>Всего к оплате:</w:t>
            </w:r>
          </w:p>
        </w:tc>
        <w:tc>
          <w:tcPr>
            <w:tcW w:w="1560" w:type="dxa"/>
          </w:tcPr>
          <w:p w:rsidR="004F4215" w:rsidRPr="0015433E" w:rsidRDefault="004F4215" w:rsidP="001370E9">
            <w:pPr>
              <w:spacing w:line="280" w:lineRule="exact"/>
              <w:contextualSpacing/>
              <w:jc w:val="both"/>
              <w:rPr>
                <w:rFonts w:ascii="Times New Roman" w:hAnsi="Times New Roman"/>
                <w:sz w:val="20"/>
                <w:szCs w:val="20"/>
              </w:rPr>
            </w:pPr>
          </w:p>
        </w:tc>
        <w:tc>
          <w:tcPr>
            <w:tcW w:w="1701" w:type="dxa"/>
          </w:tcPr>
          <w:p w:rsidR="004F4215" w:rsidRPr="0015433E" w:rsidRDefault="004F4215" w:rsidP="001370E9">
            <w:pPr>
              <w:spacing w:line="280" w:lineRule="exact"/>
              <w:contextualSpacing/>
              <w:jc w:val="right"/>
              <w:rPr>
                <w:rFonts w:ascii="Times New Roman" w:hAnsi="Times New Roman"/>
                <w:sz w:val="20"/>
                <w:szCs w:val="20"/>
              </w:rPr>
            </w:pPr>
          </w:p>
        </w:tc>
        <w:tc>
          <w:tcPr>
            <w:tcW w:w="2551" w:type="dxa"/>
          </w:tcPr>
          <w:p w:rsidR="004F4215" w:rsidRPr="0015433E" w:rsidRDefault="004F4215" w:rsidP="001370E9">
            <w:pPr>
              <w:spacing w:line="280" w:lineRule="exact"/>
              <w:contextualSpacing/>
              <w:jc w:val="both"/>
              <w:rPr>
                <w:rFonts w:ascii="Times New Roman" w:hAnsi="Times New Roman"/>
                <w:sz w:val="20"/>
                <w:szCs w:val="20"/>
                <w:highlight w:val="yellow"/>
              </w:rPr>
            </w:pPr>
            <w:r w:rsidRPr="0015433E">
              <w:rPr>
                <w:rFonts w:ascii="Times New Roman" w:hAnsi="Times New Roman"/>
                <w:sz w:val="20"/>
                <w:szCs w:val="20"/>
                <w:highlight w:val="yellow"/>
              </w:rPr>
              <w:t>600 000-00</w:t>
            </w:r>
          </w:p>
        </w:tc>
      </w:tr>
    </w:tbl>
    <w:p w:rsidR="004F4215" w:rsidRPr="0015433E" w:rsidRDefault="004F4215" w:rsidP="004F4215">
      <w:pPr>
        <w:spacing w:line="280" w:lineRule="exact"/>
        <w:contextualSpacing/>
        <w:jc w:val="both"/>
        <w:rPr>
          <w:rFonts w:ascii="Times New Roman" w:hAnsi="Times New Roman"/>
          <w:sz w:val="20"/>
          <w:szCs w:val="20"/>
        </w:rPr>
      </w:pPr>
    </w:p>
    <w:p w:rsidR="004F4215" w:rsidRPr="0015433E" w:rsidRDefault="004F4215" w:rsidP="004F4215">
      <w:pPr>
        <w:pStyle w:val="a5"/>
        <w:numPr>
          <w:ilvl w:val="0"/>
          <w:numId w:val="10"/>
        </w:numPr>
        <w:tabs>
          <w:tab w:val="left" w:pos="851"/>
        </w:tabs>
        <w:spacing w:after="0" w:line="280" w:lineRule="exact"/>
        <w:contextualSpacing w:val="0"/>
        <w:jc w:val="both"/>
        <w:rPr>
          <w:rFonts w:ascii="Times New Roman" w:hAnsi="Times New Roman"/>
          <w:sz w:val="20"/>
          <w:szCs w:val="20"/>
        </w:rPr>
      </w:pPr>
      <w:r w:rsidRPr="0015433E">
        <w:rPr>
          <w:rFonts w:ascii="Times New Roman" w:hAnsi="Times New Roman"/>
          <w:sz w:val="20"/>
          <w:szCs w:val="20"/>
        </w:rPr>
        <w:t xml:space="preserve">Общая стоимость Товара составляет: </w:t>
      </w:r>
      <w:r w:rsidRPr="0015433E">
        <w:rPr>
          <w:rFonts w:ascii="Times New Roman" w:hAnsi="Times New Roman"/>
          <w:sz w:val="20"/>
          <w:szCs w:val="20"/>
          <w:highlight w:val="yellow"/>
        </w:rPr>
        <w:t>шестьсот тысяч рублей</w:t>
      </w:r>
      <w:r w:rsidRPr="0015433E">
        <w:rPr>
          <w:rFonts w:ascii="Times New Roman" w:hAnsi="Times New Roman"/>
          <w:sz w:val="20"/>
          <w:szCs w:val="20"/>
        </w:rPr>
        <w:t xml:space="preserve">  00 копеек,  включает в себя сумму НДС.</w:t>
      </w:r>
    </w:p>
    <w:p w:rsidR="004F4215" w:rsidRPr="0015433E" w:rsidRDefault="004F4215" w:rsidP="004F4215">
      <w:pPr>
        <w:pStyle w:val="2"/>
        <w:keepLines w:val="0"/>
        <w:numPr>
          <w:ilvl w:val="1"/>
          <w:numId w:val="0"/>
        </w:numPr>
        <w:tabs>
          <w:tab w:val="num" w:pos="0"/>
        </w:tabs>
        <w:suppressAutoHyphens/>
        <w:spacing w:before="0" w:line="240" w:lineRule="auto"/>
        <w:rPr>
          <w:rFonts w:ascii="Times New Roman" w:hAnsi="Times New Roman" w:cs="Times New Roman"/>
          <w:sz w:val="20"/>
          <w:szCs w:val="20"/>
        </w:rPr>
      </w:pPr>
      <w:r w:rsidRPr="0015433E">
        <w:rPr>
          <w:rFonts w:ascii="Times New Roman" w:hAnsi="Times New Roman" w:cs="Times New Roman"/>
          <w:sz w:val="20"/>
          <w:szCs w:val="20"/>
        </w:rPr>
        <w:t>Продавец</w:t>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t xml:space="preserve">     </w:t>
      </w:r>
      <w:r w:rsidRPr="0015433E">
        <w:rPr>
          <w:rFonts w:ascii="Times New Roman" w:hAnsi="Times New Roman" w:cs="Times New Roman"/>
          <w:sz w:val="20"/>
          <w:szCs w:val="20"/>
        </w:rPr>
        <w:tab/>
        <w:t xml:space="preserve">                    Покупатель</w:t>
      </w:r>
    </w:p>
    <w:p w:rsidR="004F4215" w:rsidRPr="0015433E" w:rsidRDefault="004F4215" w:rsidP="004F4215">
      <w:pPr>
        <w:spacing w:line="280" w:lineRule="exact"/>
        <w:contextualSpacing/>
        <w:jc w:val="right"/>
        <w:rPr>
          <w:rFonts w:ascii="Times New Roman" w:hAnsi="Times New Roman"/>
          <w:sz w:val="20"/>
          <w:szCs w:val="20"/>
        </w:rPr>
      </w:pPr>
    </w:p>
    <w:p w:rsidR="004F4215" w:rsidRPr="0015433E" w:rsidRDefault="004F4215" w:rsidP="004F4215">
      <w:pPr>
        <w:rPr>
          <w:rFonts w:ascii="Times New Roman" w:hAnsi="Times New Roman"/>
          <w:b/>
          <w:sz w:val="20"/>
          <w:szCs w:val="20"/>
        </w:rPr>
      </w:pPr>
    </w:p>
    <w:tbl>
      <w:tblPr>
        <w:tblW w:w="10324" w:type="dxa"/>
        <w:tblInd w:w="-459" w:type="dxa"/>
        <w:tblLayout w:type="fixed"/>
        <w:tblLook w:val="0000"/>
      </w:tblPr>
      <w:tblGrid>
        <w:gridCol w:w="5221"/>
        <w:gridCol w:w="5103"/>
      </w:tblGrid>
      <w:tr w:rsidR="004F4215" w:rsidRPr="0015433E" w:rsidTr="001370E9">
        <w:tc>
          <w:tcPr>
            <w:tcW w:w="5221" w:type="dxa"/>
            <w:tcBorders>
              <w:top w:val="single" w:sz="4" w:space="0" w:color="000000"/>
              <w:left w:val="single" w:sz="4" w:space="0" w:color="000000"/>
              <w:bottom w:val="single" w:sz="4" w:space="0" w:color="000000"/>
            </w:tcBorders>
            <w:shd w:val="clear" w:color="auto" w:fill="auto"/>
          </w:tcPr>
          <w:p w:rsidR="004F4215" w:rsidRPr="0015433E" w:rsidRDefault="004F4215" w:rsidP="001370E9">
            <w:pP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F4215" w:rsidRPr="0015433E" w:rsidRDefault="004F4215" w:rsidP="001370E9">
            <w:pPr>
              <w:pStyle w:val="a4"/>
              <w:rPr>
                <w:rFonts w:ascii="Times New Roman" w:hAnsi="Times New Roman"/>
                <w:b/>
                <w:i/>
                <w:sz w:val="20"/>
                <w:szCs w:val="20"/>
              </w:rPr>
            </w:pPr>
            <w:r w:rsidRPr="0015433E">
              <w:rPr>
                <w:rFonts w:ascii="Times New Roman" w:hAnsi="Times New Roman"/>
                <w:b/>
                <w:i/>
                <w:sz w:val="20"/>
                <w:szCs w:val="20"/>
              </w:rPr>
              <w:t xml:space="preserve">ОАО «Птицефабрика  «Молодежная»  </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 xml:space="preserve">658051, Алтайский край, Первомайский район, </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с. Первомайское, ул. Интернациональная,9а</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Тел. (38532) 77-0-74, 2-24-74, 8 9039105341</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 xml:space="preserve">ИНН 2263026002 </w:t>
            </w:r>
            <w:proofErr w:type="spellStart"/>
            <w:r w:rsidRPr="0015433E">
              <w:rPr>
                <w:rFonts w:ascii="Times New Roman" w:hAnsi="Times New Roman"/>
                <w:sz w:val="20"/>
                <w:szCs w:val="20"/>
              </w:rPr>
              <w:t>Расч</w:t>
            </w:r>
            <w:proofErr w:type="spellEnd"/>
            <w:r w:rsidRPr="0015433E">
              <w:rPr>
                <w:rFonts w:ascii="Times New Roman" w:hAnsi="Times New Roman"/>
                <w:sz w:val="20"/>
                <w:szCs w:val="20"/>
              </w:rPr>
              <w:t>/</w:t>
            </w:r>
            <w:proofErr w:type="spellStart"/>
            <w:r w:rsidRPr="0015433E">
              <w:rPr>
                <w:rFonts w:ascii="Times New Roman" w:hAnsi="Times New Roman"/>
                <w:sz w:val="20"/>
                <w:szCs w:val="20"/>
              </w:rPr>
              <w:t>сч</w:t>
            </w:r>
            <w:proofErr w:type="spellEnd"/>
            <w:r w:rsidRPr="0015433E">
              <w:rPr>
                <w:rFonts w:ascii="Times New Roman" w:hAnsi="Times New Roman"/>
                <w:sz w:val="20"/>
                <w:szCs w:val="20"/>
              </w:rPr>
              <w:t xml:space="preserve"> 40702810202630004087</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 xml:space="preserve">Отделение  8644 Сбербанка России </w:t>
            </w:r>
            <w:proofErr w:type="gramStart"/>
            <w:r w:rsidRPr="0015433E">
              <w:rPr>
                <w:rFonts w:ascii="Times New Roman" w:hAnsi="Times New Roman"/>
                <w:sz w:val="20"/>
                <w:szCs w:val="20"/>
              </w:rPr>
              <w:t>г</w:t>
            </w:r>
            <w:proofErr w:type="gramEnd"/>
            <w:r w:rsidRPr="0015433E">
              <w:rPr>
                <w:rFonts w:ascii="Times New Roman" w:hAnsi="Times New Roman"/>
                <w:sz w:val="20"/>
                <w:szCs w:val="20"/>
              </w:rPr>
              <w:t>. Барнаул</w:t>
            </w:r>
          </w:p>
          <w:p w:rsidR="004F4215" w:rsidRPr="0015433E" w:rsidRDefault="004F4215" w:rsidP="001370E9">
            <w:pPr>
              <w:pStyle w:val="a4"/>
              <w:rPr>
                <w:rFonts w:ascii="Times New Roman" w:hAnsi="Times New Roman"/>
                <w:sz w:val="20"/>
                <w:szCs w:val="20"/>
              </w:rPr>
            </w:pPr>
            <w:proofErr w:type="spellStart"/>
            <w:r w:rsidRPr="0015433E">
              <w:rPr>
                <w:rFonts w:ascii="Times New Roman" w:hAnsi="Times New Roman"/>
                <w:sz w:val="20"/>
                <w:szCs w:val="20"/>
              </w:rPr>
              <w:t>Кор</w:t>
            </w:r>
            <w:proofErr w:type="spellEnd"/>
            <w:r w:rsidRPr="0015433E">
              <w:rPr>
                <w:rFonts w:ascii="Times New Roman" w:hAnsi="Times New Roman"/>
                <w:sz w:val="20"/>
                <w:szCs w:val="20"/>
              </w:rPr>
              <w:t>/</w:t>
            </w:r>
            <w:proofErr w:type="spellStart"/>
            <w:r w:rsidRPr="0015433E">
              <w:rPr>
                <w:rFonts w:ascii="Times New Roman" w:hAnsi="Times New Roman"/>
                <w:sz w:val="20"/>
                <w:szCs w:val="20"/>
              </w:rPr>
              <w:t>сч</w:t>
            </w:r>
            <w:proofErr w:type="spellEnd"/>
            <w:r w:rsidRPr="0015433E">
              <w:rPr>
                <w:rFonts w:ascii="Times New Roman" w:hAnsi="Times New Roman"/>
                <w:sz w:val="20"/>
                <w:szCs w:val="20"/>
              </w:rPr>
              <w:t xml:space="preserve"> 30101810200000000604 БИК 040173604</w:t>
            </w:r>
          </w:p>
          <w:p w:rsidR="004F4215" w:rsidRPr="0015433E" w:rsidRDefault="004F4215" w:rsidP="001370E9">
            <w:pPr>
              <w:pStyle w:val="a4"/>
              <w:rPr>
                <w:rFonts w:ascii="Times New Roman" w:hAnsi="Times New Roman"/>
                <w:sz w:val="20"/>
                <w:szCs w:val="20"/>
              </w:rPr>
            </w:pPr>
            <w:r w:rsidRPr="0015433E">
              <w:rPr>
                <w:rFonts w:ascii="Times New Roman" w:hAnsi="Times New Roman"/>
                <w:sz w:val="20"/>
                <w:szCs w:val="20"/>
              </w:rPr>
              <w:t>КПП 226301001</w:t>
            </w:r>
          </w:p>
          <w:p w:rsidR="004F4215" w:rsidRPr="0015433E" w:rsidRDefault="004F4215" w:rsidP="001370E9">
            <w:pPr>
              <w:pStyle w:val="a4"/>
              <w:rPr>
                <w:rFonts w:ascii="Times New Roman" w:hAnsi="Times New Roman"/>
                <w:b/>
                <w:sz w:val="20"/>
                <w:szCs w:val="20"/>
              </w:rPr>
            </w:pPr>
          </w:p>
          <w:p w:rsidR="004F4215" w:rsidRPr="0015433E" w:rsidRDefault="004F4215" w:rsidP="001370E9">
            <w:pPr>
              <w:pStyle w:val="a4"/>
              <w:rPr>
                <w:rFonts w:ascii="Times New Roman" w:hAnsi="Times New Roman"/>
                <w:b/>
                <w:sz w:val="20"/>
                <w:szCs w:val="20"/>
              </w:rPr>
            </w:pPr>
          </w:p>
          <w:p w:rsidR="004F4215" w:rsidRPr="0015433E" w:rsidRDefault="004F4215" w:rsidP="001370E9">
            <w:pPr>
              <w:rPr>
                <w:rFonts w:ascii="Times New Roman" w:hAnsi="Times New Roman"/>
                <w:bCs/>
                <w:sz w:val="20"/>
                <w:szCs w:val="20"/>
              </w:rPr>
            </w:pPr>
            <w:r w:rsidRPr="0015433E">
              <w:rPr>
                <w:rFonts w:ascii="Times New Roman" w:hAnsi="Times New Roman"/>
                <w:bCs/>
                <w:sz w:val="20"/>
                <w:szCs w:val="20"/>
              </w:rPr>
              <w:t>Генеральный директор</w:t>
            </w:r>
          </w:p>
          <w:p w:rsidR="004F4215" w:rsidRPr="0015433E" w:rsidRDefault="004F4215" w:rsidP="001370E9">
            <w:pPr>
              <w:rPr>
                <w:rFonts w:ascii="Times New Roman" w:hAnsi="Times New Roman"/>
                <w:bCs/>
                <w:sz w:val="20"/>
                <w:szCs w:val="20"/>
              </w:rPr>
            </w:pPr>
          </w:p>
          <w:p w:rsidR="004F4215" w:rsidRPr="0015433E" w:rsidRDefault="004F4215" w:rsidP="001370E9">
            <w:pPr>
              <w:rPr>
                <w:rFonts w:ascii="Times New Roman" w:hAnsi="Times New Roman"/>
                <w:sz w:val="20"/>
                <w:szCs w:val="20"/>
              </w:rPr>
            </w:pPr>
            <w:r w:rsidRPr="0015433E">
              <w:rPr>
                <w:rFonts w:ascii="Times New Roman" w:hAnsi="Times New Roman"/>
                <w:sz w:val="20"/>
                <w:szCs w:val="20"/>
              </w:rPr>
              <w:t>_____________________________/Е.А. Давыдов</w:t>
            </w:r>
          </w:p>
        </w:tc>
      </w:tr>
    </w:tbl>
    <w:p w:rsidR="004F4215" w:rsidRPr="0015433E" w:rsidRDefault="004F4215" w:rsidP="004F4215">
      <w:pPr>
        <w:spacing w:line="280" w:lineRule="exact"/>
        <w:contextualSpacing/>
        <w:jc w:val="right"/>
        <w:rPr>
          <w:rFonts w:ascii="Times New Roman" w:hAnsi="Times New Roman"/>
          <w:sz w:val="20"/>
          <w:szCs w:val="20"/>
        </w:rPr>
      </w:pPr>
    </w:p>
    <w:p w:rsidR="004F4215" w:rsidRPr="0015433E" w:rsidRDefault="004F4215" w:rsidP="004F4215">
      <w:pPr>
        <w:spacing w:after="0" w:line="240" w:lineRule="auto"/>
        <w:jc w:val="both"/>
        <w:rPr>
          <w:rFonts w:ascii="Times New Roman" w:hAnsi="Times New Roman"/>
          <w:sz w:val="20"/>
          <w:szCs w:val="20"/>
        </w:rPr>
      </w:pPr>
    </w:p>
    <w:p w:rsidR="00177DF4" w:rsidRPr="004F4215" w:rsidRDefault="00177DF4" w:rsidP="004F4215"/>
    <w:sectPr w:rsidR="00177DF4" w:rsidRPr="004F4215" w:rsidSect="00872050">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45"/>
      <w:docPartObj>
        <w:docPartGallery w:val="Page Numbers (Top of Page)"/>
        <w:docPartUnique/>
      </w:docPartObj>
    </w:sdtPr>
    <w:sdtEndPr/>
    <w:sdtContent>
      <w:p w:rsidR="00DA09CE" w:rsidRDefault="004F4215">
        <w:pPr>
          <w:pStyle w:val="a9"/>
          <w:jc w:val="center"/>
        </w:pPr>
        <w:r>
          <w:fldChar w:fldCharType="begin"/>
        </w:r>
        <w:r>
          <w:instrText xml:space="preserve"> PAGE   \* MERGEFORMAT </w:instrText>
        </w:r>
        <w:r>
          <w:fldChar w:fldCharType="separate"/>
        </w:r>
        <w:r>
          <w:rPr>
            <w:noProof/>
          </w:rPr>
          <w:t>4</w:t>
        </w:r>
        <w:r>
          <w:fldChar w:fldCharType="end"/>
        </w:r>
      </w:p>
    </w:sdtContent>
  </w:sdt>
  <w:p w:rsidR="00DA09CE" w:rsidRDefault="004F421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7FC426D6"/>
    <w:name w:val="WW8Num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3">
    <w:nsid w:val="02756802"/>
    <w:multiLevelType w:val="multilevel"/>
    <w:tmpl w:val="7FC426D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7">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nsid w:val="553A69AD"/>
    <w:multiLevelType w:val="multilevel"/>
    <w:tmpl w:val="7FC426D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59A02493"/>
    <w:multiLevelType w:val="hybridMultilevel"/>
    <w:tmpl w:val="726E77D6"/>
    <w:lvl w:ilvl="0" w:tplc="B17089EA">
      <w:start w:val="1"/>
      <w:numFmt w:val="decimal"/>
      <w:lvlText w:val="%1."/>
      <w:lvlJc w:val="left"/>
      <w:pPr>
        <w:ind w:left="720"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1621"/>
    <w:rsid w:val="000D1621"/>
    <w:rsid w:val="00177DF4"/>
    <w:rsid w:val="00407366"/>
    <w:rsid w:val="004F4215"/>
    <w:rsid w:val="005C5B41"/>
    <w:rsid w:val="009573EE"/>
    <w:rsid w:val="00B14C23"/>
    <w:rsid w:val="00DC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1"/>
    <w:rPr>
      <w:rFonts w:ascii="Calibri" w:eastAsia="Times New Roman" w:hAnsi="Calibri" w:cs="Times New Roman"/>
      <w:lang w:eastAsia="ru-RU"/>
    </w:rPr>
  </w:style>
  <w:style w:type="paragraph" w:styleId="1">
    <w:name w:val="heading 1"/>
    <w:basedOn w:val="a"/>
    <w:next w:val="a"/>
    <w:link w:val="10"/>
    <w:uiPriority w:val="9"/>
    <w:qFormat/>
    <w:rsid w:val="009573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42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D1621"/>
    <w:rPr>
      <w:rFonts w:ascii="Times New Roman" w:hAnsi="Times New Roman" w:cs="Times New Roman" w:hint="default"/>
      <w:color w:val="0000FF"/>
      <w:u w:val="single"/>
    </w:rPr>
  </w:style>
  <w:style w:type="paragraph" w:styleId="a4">
    <w:name w:val="No Spacing"/>
    <w:uiPriority w:val="1"/>
    <w:qFormat/>
    <w:rsid w:val="000D1621"/>
    <w:pPr>
      <w:spacing w:after="0" w:line="240" w:lineRule="auto"/>
    </w:pPr>
    <w:rPr>
      <w:rFonts w:ascii="Calibri" w:eastAsia="Calibri" w:hAnsi="Calibri" w:cs="Times New Roman"/>
    </w:rPr>
  </w:style>
  <w:style w:type="character" w:customStyle="1" w:styleId="FontStyle67">
    <w:name w:val="Font Style67"/>
    <w:uiPriority w:val="99"/>
    <w:rsid w:val="000D1621"/>
    <w:rPr>
      <w:rFonts w:ascii="Times New Roman" w:hAnsi="Times New Roman" w:cs="Times New Roman" w:hint="default"/>
      <w:i/>
      <w:iCs w:val="0"/>
      <w:sz w:val="24"/>
    </w:rPr>
  </w:style>
  <w:style w:type="character" w:customStyle="1" w:styleId="10">
    <w:name w:val="Заголовок 1 Знак"/>
    <w:basedOn w:val="a0"/>
    <w:link w:val="1"/>
    <w:uiPriority w:val="9"/>
    <w:rsid w:val="009573EE"/>
    <w:rPr>
      <w:rFonts w:ascii="Cambria" w:eastAsia="Times New Roman" w:hAnsi="Cambria" w:cs="Times New Roman"/>
      <w:b/>
      <w:bCs/>
      <w:color w:val="365F91"/>
      <w:sz w:val="28"/>
      <w:szCs w:val="28"/>
      <w:lang w:eastAsia="ru-RU"/>
    </w:rPr>
  </w:style>
  <w:style w:type="paragraph" w:styleId="a5">
    <w:name w:val="List Paragraph"/>
    <w:basedOn w:val="a"/>
    <w:uiPriority w:val="34"/>
    <w:qFormat/>
    <w:rsid w:val="009573EE"/>
    <w:pPr>
      <w:ind w:left="720"/>
      <w:contextualSpacing/>
    </w:pPr>
    <w:rPr>
      <w:rFonts w:eastAsia="Calibri"/>
      <w:lang w:eastAsia="en-US"/>
    </w:rPr>
  </w:style>
  <w:style w:type="paragraph" w:customStyle="1" w:styleId="Default">
    <w:name w:val="Default"/>
    <w:semiHidden/>
    <w:rsid w:val="009573EE"/>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9573EE"/>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1">
    <w:name w:val="Стиль1"/>
    <w:basedOn w:val="a"/>
    <w:semiHidden/>
    <w:rsid w:val="009573EE"/>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4">
    <w:name w:val="Font Style64"/>
    <w:basedOn w:val="a0"/>
    <w:uiPriority w:val="99"/>
    <w:rsid w:val="009573EE"/>
    <w:rPr>
      <w:rFonts w:ascii="Times New Roman" w:hAnsi="Times New Roman" w:cs="Times New Roman" w:hint="default"/>
      <w:color w:val="000000"/>
      <w:sz w:val="26"/>
      <w:szCs w:val="26"/>
    </w:rPr>
  </w:style>
  <w:style w:type="paragraph" w:styleId="a6">
    <w:name w:val="Balloon Text"/>
    <w:basedOn w:val="a"/>
    <w:link w:val="a7"/>
    <w:uiPriority w:val="99"/>
    <w:semiHidden/>
    <w:unhideWhenUsed/>
    <w:rsid w:val="004073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36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F4215"/>
    <w:rPr>
      <w:rFonts w:asciiTheme="majorHAnsi" w:eastAsiaTheme="majorEastAsia" w:hAnsiTheme="majorHAnsi" w:cstheme="majorBidi"/>
      <w:b/>
      <w:bCs/>
      <w:color w:val="4F81BD" w:themeColor="accent1"/>
      <w:sz w:val="26"/>
      <w:szCs w:val="26"/>
      <w:lang w:eastAsia="ru-RU"/>
    </w:rPr>
  </w:style>
  <w:style w:type="character" w:customStyle="1" w:styleId="a8">
    <w:name w:val="Верхний колонтитул Знак"/>
    <w:aliases w:val="encabezado Знак,h Знак,Header/Footer Знак"/>
    <w:basedOn w:val="a0"/>
    <w:link w:val="a9"/>
    <w:uiPriority w:val="99"/>
    <w:locked/>
    <w:rsid w:val="004F4215"/>
    <w:rPr>
      <w:rFonts w:ascii="Calibri" w:eastAsia="Times New Roman" w:hAnsi="Calibri" w:cs="Times New Roman"/>
      <w:lang w:eastAsia="ru-RU"/>
    </w:rPr>
  </w:style>
  <w:style w:type="paragraph" w:styleId="a9">
    <w:name w:val="header"/>
    <w:aliases w:val="encabezado,h,Header/Footer"/>
    <w:basedOn w:val="a"/>
    <w:link w:val="a8"/>
    <w:uiPriority w:val="99"/>
    <w:unhideWhenUsed/>
    <w:rsid w:val="004F4215"/>
    <w:pPr>
      <w:tabs>
        <w:tab w:val="center" w:pos="4677"/>
        <w:tab w:val="right" w:pos="9355"/>
      </w:tabs>
      <w:spacing w:after="0" w:line="240" w:lineRule="auto"/>
    </w:pPr>
  </w:style>
  <w:style w:type="character" w:customStyle="1" w:styleId="12">
    <w:name w:val="Верхний колонтитул Знак1"/>
    <w:basedOn w:val="a0"/>
    <w:link w:val="a9"/>
    <w:uiPriority w:val="99"/>
    <w:semiHidden/>
    <w:rsid w:val="004F421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8579</Characters>
  <Application>Microsoft Office Word</Application>
  <DocSecurity>0</DocSecurity>
  <Lines>71</Lines>
  <Paragraphs>20</Paragraphs>
  <ScaleCrop>false</ScaleCrop>
  <Company>Hewlett-Packard</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2014-07-17T07:44:00Z</dcterms:created>
  <dcterms:modified xsi:type="dcterms:W3CDTF">2014-07-17T07:44:00Z</dcterms:modified>
</cp:coreProperties>
</file>